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F7F0E" w14:textId="4F0ABEDC" w:rsidR="005C6377" w:rsidRPr="008A393C" w:rsidRDefault="005C6377" w:rsidP="005C637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sidR="00F84612">
        <w:rPr>
          <w:rFonts w:eastAsia="宋体" w:cs="Arial" w:hint="eastAsia"/>
          <w:sz w:val="24"/>
          <w:szCs w:val="24"/>
        </w:rPr>
        <w:t>7</w:t>
      </w:r>
      <w:r w:rsidRPr="008A393C">
        <w:rPr>
          <w:rFonts w:eastAsia="宋体" w:cs="Arial"/>
          <w:sz w:val="24"/>
          <w:szCs w:val="24"/>
        </w:rPr>
        <w:tab/>
      </w:r>
      <w:r w:rsidR="00633D57" w:rsidRPr="00633D57">
        <w:rPr>
          <w:rFonts w:eastAsia="宋体" w:cs="Arial"/>
          <w:sz w:val="24"/>
          <w:szCs w:val="24"/>
        </w:rPr>
        <w:t>R4-2520807</w:t>
      </w:r>
    </w:p>
    <w:p w14:paraId="228A2058" w14:textId="7E8F9622" w:rsidR="005C6377" w:rsidRPr="008A393C" w:rsidRDefault="00B3796A" w:rsidP="005C6377">
      <w:pPr>
        <w:pStyle w:val="a5"/>
        <w:tabs>
          <w:tab w:val="right" w:pos="9781"/>
          <w:tab w:val="right" w:pos="13323"/>
        </w:tabs>
        <w:spacing w:after="120"/>
        <w:outlineLvl w:val="0"/>
        <w:rPr>
          <w:rFonts w:eastAsia="宋体" w:cs="Arial"/>
          <w:sz w:val="24"/>
          <w:szCs w:val="24"/>
        </w:rPr>
      </w:pPr>
      <w:r w:rsidRPr="00B3796A">
        <w:rPr>
          <w:rFonts w:eastAsia="宋体" w:cs="Arial"/>
          <w:sz w:val="24"/>
          <w:szCs w:val="24"/>
        </w:rPr>
        <w:t>Dallas, USA, Nov. 17-21,</w:t>
      </w:r>
      <w:r w:rsidR="005C6377" w:rsidRPr="008A393C">
        <w:rPr>
          <w:rFonts w:eastAsia="宋体" w:cs="Arial"/>
          <w:sz w:val="24"/>
          <w:szCs w:val="24"/>
        </w:rPr>
        <w:t xml:space="preserve"> 2025</w:t>
      </w:r>
    </w:p>
    <w:p w14:paraId="280784CC" w14:textId="2560C001"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BE6589" w:rsidRPr="00BE6589">
        <w:rPr>
          <w:rFonts w:ascii="Arial" w:hAnsi="Arial" w:cs="Arial"/>
          <w:b/>
          <w:sz w:val="22"/>
          <w:szCs w:val="22"/>
        </w:rPr>
        <w:t>8.12.2.2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7D9E681"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3"/>
      <w:r w:rsidR="00C778B7" w:rsidRPr="00C778B7">
        <w:rPr>
          <w:rFonts w:ascii="Arial" w:hAnsi="Arial" w:cs="Arial"/>
          <w:b/>
          <w:sz w:val="22"/>
          <w:szCs w:val="22"/>
        </w:rPr>
        <w:t>Discussion on RRM spec for RAN4 6G specification enhancement</w:t>
      </w:r>
      <w:bookmarkEnd w:id="2"/>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17F3575B" w:rsidR="00126201" w:rsidRDefault="00126201" w:rsidP="00C22BE2">
      <w:pPr>
        <w:spacing w:after="120"/>
        <w:rPr>
          <w:rFonts w:eastAsiaTheme="minorEastAsia"/>
          <w:sz w:val="22"/>
          <w:szCs w:val="22"/>
        </w:rPr>
      </w:pPr>
      <w:r w:rsidRPr="00126201">
        <w:rPr>
          <w:rFonts w:eastAsiaTheme="minorEastAsia"/>
          <w:sz w:val="22"/>
          <w:szCs w:val="22"/>
        </w:rPr>
        <w:t>In RAN4 #116</w:t>
      </w:r>
      <w:r w:rsidR="00D818E4">
        <w:rPr>
          <w:rFonts w:eastAsiaTheme="minorEastAsia" w:hint="eastAsia"/>
          <w:sz w:val="22"/>
          <w:szCs w:val="22"/>
        </w:rPr>
        <w:t>bis</w:t>
      </w:r>
      <w:r w:rsidRPr="00126201">
        <w:rPr>
          <w:rFonts w:eastAsiaTheme="minorEastAsia"/>
          <w:sz w:val="22"/>
          <w:szCs w:val="22"/>
        </w:rPr>
        <w:t xml:space="preserve"> meeting, </w:t>
      </w:r>
      <w:r w:rsidR="0003476E">
        <w:rPr>
          <w:rFonts w:eastAsiaTheme="minorEastAsia" w:hint="eastAsia"/>
          <w:sz w:val="22"/>
          <w:szCs w:val="22"/>
        </w:rPr>
        <w:t xml:space="preserve">6G </w:t>
      </w:r>
      <w:r w:rsidR="00832D58" w:rsidRPr="00832D58">
        <w:rPr>
          <w:rFonts w:eastAsiaTheme="minorEastAsia"/>
          <w:sz w:val="22"/>
          <w:szCs w:val="22"/>
        </w:rPr>
        <w:t>RAN4 operation efficiency</w:t>
      </w:r>
      <w:r w:rsidRPr="00126201">
        <w:rPr>
          <w:rFonts w:eastAsiaTheme="minorEastAsia"/>
          <w:sz w:val="22"/>
          <w:szCs w:val="22"/>
        </w:rPr>
        <w:t xml:space="preserve"> were discussed and the WF [1] was approved.</w:t>
      </w:r>
    </w:p>
    <w:p w14:paraId="471F7852" w14:textId="0BD7E5AE"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3E3087" w:rsidRPr="003E3087">
        <w:rPr>
          <w:rFonts w:eastAsiaTheme="minorEastAsia"/>
          <w:sz w:val="22"/>
          <w:szCs w:val="22"/>
        </w:rPr>
        <w:t>RRM spec for RAN4 6G specification enhancement</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Default="00F63A1B" w:rsidP="00A74337">
      <w:pPr>
        <w:pStyle w:val="10"/>
        <w:numPr>
          <w:ilvl w:val="0"/>
          <w:numId w:val="10"/>
        </w:numPr>
        <w:pBdr>
          <w:top w:val="single" w:sz="12" w:space="2" w:color="auto"/>
        </w:pBdr>
        <w:jc w:val="both"/>
        <w:rPr>
          <w:rFonts w:eastAsiaTheme="minorEastAsia"/>
          <w:sz w:val="32"/>
        </w:rPr>
      </w:pPr>
      <w:r>
        <w:rPr>
          <w:sz w:val="32"/>
        </w:rPr>
        <w:t>Discussion</w:t>
      </w:r>
    </w:p>
    <w:p w14:paraId="26423C9A" w14:textId="7813869D" w:rsidR="00A47611" w:rsidRPr="001C1311" w:rsidRDefault="001C1311" w:rsidP="001C1311">
      <w:pPr>
        <w:pStyle w:val="afff6"/>
      </w:pPr>
      <w:r w:rsidRPr="001C1311">
        <w:t>General potential improvement directions</w:t>
      </w:r>
    </w:p>
    <w:p w14:paraId="3F7DC784" w14:textId="77777777" w:rsidR="00C61131" w:rsidRPr="008121FC"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C61131" w:rsidRPr="005D3377" w14:paraId="450A3645" w14:textId="77777777" w:rsidTr="00A25984">
        <w:trPr>
          <w:jc w:val="center"/>
        </w:trPr>
        <w:tc>
          <w:tcPr>
            <w:tcW w:w="9629" w:type="dxa"/>
          </w:tcPr>
          <w:p w14:paraId="6AA84CCB" w14:textId="77777777" w:rsidR="00292E09" w:rsidRPr="005555A3" w:rsidRDefault="00292E09" w:rsidP="00292E09">
            <w:pPr>
              <w:rPr>
                <w:b/>
                <w:sz w:val="20"/>
                <w:szCs w:val="20"/>
                <w:u w:val="single"/>
                <w:lang w:eastAsia="ko-KR"/>
              </w:rPr>
            </w:pPr>
            <w:r w:rsidRPr="005555A3">
              <w:rPr>
                <w:b/>
                <w:sz w:val="20"/>
                <w:szCs w:val="20"/>
                <w:u w:val="single"/>
                <w:lang w:eastAsia="ko-KR"/>
              </w:rPr>
              <w:t>Issue 1-1-3: Issues on RRM Specifications</w:t>
            </w:r>
          </w:p>
          <w:p w14:paraId="55970566" w14:textId="77777777" w:rsidR="00292E09" w:rsidRPr="005555A3" w:rsidRDefault="00292E09" w:rsidP="00292E09">
            <w:pPr>
              <w:pStyle w:val="affd"/>
              <w:widowControl/>
              <w:numPr>
                <w:ilvl w:val="0"/>
                <w:numId w:val="22"/>
              </w:numPr>
              <w:spacing w:after="120" w:line="240" w:lineRule="auto"/>
              <w:ind w:left="720" w:firstLineChars="0"/>
              <w:rPr>
                <w:sz w:val="20"/>
                <w:szCs w:val="20"/>
                <w:lang w:eastAsia="zh-CN"/>
              </w:rPr>
            </w:pPr>
            <w:r w:rsidRPr="005555A3">
              <w:rPr>
                <w:sz w:val="20"/>
                <w:szCs w:val="20"/>
                <w:lang w:eastAsia="zh-CN"/>
              </w:rPr>
              <w:t>Observed issues</w:t>
            </w:r>
          </w:p>
          <w:p w14:paraId="1DB70B59" w14:textId="77777777" w:rsidR="00292E09" w:rsidRPr="005555A3" w:rsidRDefault="00292E09" w:rsidP="00292E09">
            <w:pPr>
              <w:pStyle w:val="affd"/>
              <w:widowControl/>
              <w:numPr>
                <w:ilvl w:val="1"/>
                <w:numId w:val="22"/>
              </w:numPr>
              <w:spacing w:after="120" w:line="240" w:lineRule="auto"/>
              <w:ind w:left="1440" w:firstLineChars="0"/>
              <w:rPr>
                <w:sz w:val="20"/>
                <w:szCs w:val="20"/>
                <w:lang w:eastAsia="zh-CN"/>
              </w:rPr>
            </w:pPr>
            <w:r w:rsidRPr="005555A3">
              <w:rPr>
                <w:sz w:val="20"/>
                <w:szCs w:val="20"/>
                <w:lang w:eastAsia="zh-CN"/>
              </w:rPr>
              <w:t>Issue 1: Redundancy</w:t>
            </w:r>
          </w:p>
          <w:p w14:paraId="123B2163" w14:textId="77777777" w:rsidR="00292E09" w:rsidRPr="005555A3" w:rsidRDefault="00292E09" w:rsidP="00292E0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The duplicated requirement in TS 38.133 leads to confusion and unnecessary extra effort for spec maintenance.</w:t>
            </w:r>
          </w:p>
          <w:p w14:paraId="017C9475" w14:textId="77777777" w:rsidR="00292E09" w:rsidRPr="005555A3" w:rsidRDefault="00292E09" w:rsidP="00292E0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Many instances of redundancy in TS 38.133 for NR, with repeated definitions and tables appearing throughout the specification.</w:t>
            </w:r>
          </w:p>
          <w:p w14:paraId="2357F68A" w14:textId="77777777" w:rsidR="00292E09" w:rsidRPr="005555A3" w:rsidRDefault="00292E09" w:rsidP="00292E0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Duplicated clauses exist in TS 38.133.</w:t>
            </w:r>
          </w:p>
          <w:p w14:paraId="0099E228" w14:textId="77777777" w:rsidR="00292E09" w:rsidRPr="005555A3" w:rsidRDefault="00292E09" w:rsidP="00292E0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Duplicated requirements scattered throughout different sections.</w:t>
            </w:r>
          </w:p>
          <w:p w14:paraId="2A85C53A" w14:textId="77777777" w:rsidR="00292E09" w:rsidRPr="005555A3" w:rsidRDefault="00292E09" w:rsidP="00292E09">
            <w:pPr>
              <w:pStyle w:val="affd"/>
              <w:widowControl/>
              <w:numPr>
                <w:ilvl w:val="2"/>
                <w:numId w:val="22"/>
              </w:numPr>
              <w:spacing w:after="120" w:line="240" w:lineRule="auto"/>
              <w:ind w:firstLineChars="0"/>
              <w:rPr>
                <w:sz w:val="20"/>
                <w:szCs w:val="20"/>
                <w:lang w:eastAsia="zh-CN"/>
              </w:rPr>
            </w:pPr>
            <w:r w:rsidRPr="005555A3">
              <w:rPr>
                <w:sz w:val="20"/>
                <w:szCs w:val="20"/>
                <w:lang w:eastAsia="zh-CN"/>
              </w:rPr>
              <w:t>Many configuration parameters in test cases are repeated in RRM specs</w:t>
            </w:r>
          </w:p>
          <w:p w14:paraId="68EC161A" w14:textId="77777777" w:rsidR="00292E09" w:rsidRPr="005555A3" w:rsidRDefault="00292E09" w:rsidP="00292E09">
            <w:pPr>
              <w:pStyle w:val="affd"/>
              <w:widowControl/>
              <w:numPr>
                <w:ilvl w:val="1"/>
                <w:numId w:val="22"/>
              </w:numPr>
              <w:spacing w:after="120" w:line="240" w:lineRule="auto"/>
              <w:ind w:left="1440" w:firstLineChars="0"/>
              <w:rPr>
                <w:sz w:val="20"/>
                <w:szCs w:val="20"/>
                <w:lang w:eastAsia="zh-CN"/>
              </w:rPr>
            </w:pPr>
            <w:r w:rsidRPr="005555A3">
              <w:rPr>
                <w:sz w:val="20"/>
                <w:szCs w:val="20"/>
                <w:lang w:eastAsia="zh-CN"/>
              </w:rPr>
              <w:t>Issue 2: Cases and scenarios</w:t>
            </w:r>
          </w:p>
          <w:p w14:paraId="4418D0D7" w14:textId="77777777" w:rsidR="00292E09" w:rsidRPr="005555A3" w:rsidRDefault="00292E09" w:rsidP="00292E09">
            <w:pPr>
              <w:pStyle w:val="affd"/>
              <w:widowControl/>
              <w:numPr>
                <w:ilvl w:val="2"/>
                <w:numId w:val="22"/>
              </w:numPr>
              <w:spacing w:after="120" w:line="240" w:lineRule="auto"/>
              <w:ind w:firstLineChars="0"/>
              <w:rPr>
                <w:sz w:val="20"/>
                <w:szCs w:val="20"/>
                <w:lang w:eastAsia="zh-CN"/>
              </w:rPr>
            </w:pPr>
            <w:r w:rsidRPr="005555A3">
              <w:rPr>
                <w:sz w:val="20"/>
                <w:szCs w:val="20"/>
                <w:lang w:eastAsia="zh-CN"/>
              </w:rPr>
              <w:t>When defining RRM requirements there are multiple cases and scenarios involved even when they are rarely deployed.</w:t>
            </w:r>
          </w:p>
          <w:p w14:paraId="0710A971" w14:textId="77777777" w:rsidR="00292E09" w:rsidRPr="005555A3" w:rsidRDefault="00292E09" w:rsidP="00292E09">
            <w:pPr>
              <w:pStyle w:val="affd"/>
              <w:widowControl/>
              <w:numPr>
                <w:ilvl w:val="1"/>
                <w:numId w:val="22"/>
              </w:numPr>
              <w:spacing w:after="120" w:line="240" w:lineRule="auto"/>
              <w:ind w:left="1440" w:firstLineChars="0"/>
              <w:rPr>
                <w:sz w:val="20"/>
                <w:szCs w:val="20"/>
                <w:lang w:eastAsia="zh-CN"/>
              </w:rPr>
            </w:pPr>
            <w:r w:rsidRPr="005555A3">
              <w:rPr>
                <w:sz w:val="20"/>
                <w:szCs w:val="20"/>
                <w:lang w:eastAsia="zh-CN"/>
              </w:rPr>
              <w:t>Issue 3: Readability</w:t>
            </w:r>
          </w:p>
          <w:p w14:paraId="254105A8" w14:textId="77777777" w:rsidR="00292E09" w:rsidRPr="005555A3" w:rsidRDefault="00292E09" w:rsidP="00292E0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Measurement requirements categorized by intra/inter-frequency are not efficient in TS 38.133.</w:t>
            </w:r>
          </w:p>
          <w:p w14:paraId="4A82BAF3" w14:textId="77777777" w:rsidR="00292E09" w:rsidRPr="005555A3" w:rsidRDefault="00292E09" w:rsidP="00292E0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Readability and friendliness issues in TS 38.133.</w:t>
            </w:r>
          </w:p>
          <w:p w14:paraId="144AC99B" w14:textId="77777777" w:rsidR="00292E09" w:rsidRPr="005555A3" w:rsidRDefault="00292E09" w:rsidP="00292E09">
            <w:pPr>
              <w:pStyle w:val="affd"/>
              <w:widowControl/>
              <w:numPr>
                <w:ilvl w:val="2"/>
                <w:numId w:val="22"/>
              </w:numPr>
              <w:spacing w:after="120" w:line="240" w:lineRule="auto"/>
              <w:ind w:firstLineChars="0"/>
              <w:rPr>
                <w:sz w:val="20"/>
                <w:szCs w:val="20"/>
                <w:lang w:eastAsia="zh-CN"/>
              </w:rPr>
            </w:pPr>
            <w:r w:rsidRPr="005555A3">
              <w:rPr>
                <w:sz w:val="20"/>
                <w:szCs w:val="20"/>
                <w:lang w:eastAsia="zh-CN"/>
              </w:rPr>
              <w:t>Unclear or non-straightforward relation between requirements and test cases in RRM specs.</w:t>
            </w:r>
          </w:p>
          <w:p w14:paraId="1425042C" w14:textId="77777777" w:rsidR="00292E09" w:rsidRPr="005555A3" w:rsidRDefault="00292E09" w:rsidP="00292E09">
            <w:pPr>
              <w:pStyle w:val="affd"/>
              <w:widowControl/>
              <w:numPr>
                <w:ilvl w:val="1"/>
                <w:numId w:val="22"/>
              </w:numPr>
              <w:spacing w:after="120" w:line="240" w:lineRule="auto"/>
              <w:ind w:left="1440" w:firstLineChars="0"/>
              <w:rPr>
                <w:sz w:val="20"/>
                <w:szCs w:val="20"/>
                <w:lang w:eastAsia="zh-CN"/>
              </w:rPr>
            </w:pPr>
            <w:r w:rsidRPr="005555A3">
              <w:rPr>
                <w:sz w:val="20"/>
                <w:szCs w:val="20"/>
                <w:lang w:eastAsia="zh-CN"/>
              </w:rPr>
              <w:t>Issue 4: Test cases</w:t>
            </w:r>
          </w:p>
          <w:p w14:paraId="11069837" w14:textId="0618C085" w:rsidR="00C61131" w:rsidRPr="005555A3" w:rsidRDefault="00292E09" w:rsidP="00386186">
            <w:pPr>
              <w:pStyle w:val="affd"/>
              <w:widowControl/>
              <w:numPr>
                <w:ilvl w:val="2"/>
                <w:numId w:val="22"/>
              </w:numPr>
              <w:spacing w:after="120" w:line="240" w:lineRule="auto"/>
              <w:ind w:firstLineChars="0"/>
              <w:rPr>
                <w:sz w:val="20"/>
                <w:szCs w:val="20"/>
                <w:lang w:eastAsia="zh-CN"/>
              </w:rPr>
            </w:pPr>
            <w:r w:rsidRPr="005555A3">
              <w:rPr>
                <w:sz w:val="20"/>
                <w:szCs w:val="20"/>
                <w:lang w:eastAsia="zh-CN"/>
              </w:rPr>
              <w:t>Test cases exist in the top-level heading in RRM specs</w:t>
            </w:r>
          </w:p>
        </w:tc>
      </w:tr>
    </w:tbl>
    <w:p w14:paraId="6FA246A9" w14:textId="77777777" w:rsidR="00C61131" w:rsidRPr="00C61131" w:rsidRDefault="00C61131" w:rsidP="002A0214">
      <w:pPr>
        <w:spacing w:after="120"/>
        <w:rPr>
          <w:rFonts w:eastAsiaTheme="minorEastAsia"/>
          <w:sz w:val="22"/>
          <w:szCs w:val="22"/>
          <w:highlight w:val="lightGray"/>
        </w:rPr>
      </w:pPr>
    </w:p>
    <w:p w14:paraId="7E22F312" w14:textId="110A6735" w:rsidR="00FA353F" w:rsidRDefault="00D3125D" w:rsidP="00D1199C">
      <w:pPr>
        <w:spacing w:after="120"/>
        <w:rPr>
          <w:rFonts w:eastAsiaTheme="minorEastAsia"/>
          <w:sz w:val="22"/>
          <w:szCs w:val="22"/>
          <w:lang w:val="x-none"/>
        </w:rPr>
      </w:pPr>
      <w:r>
        <w:rPr>
          <w:rFonts w:eastAsiaTheme="minorEastAsia" w:hint="eastAsia"/>
          <w:sz w:val="22"/>
          <w:szCs w:val="22"/>
          <w:lang w:val="x-none"/>
        </w:rPr>
        <w:t xml:space="preserve">The RRM spec </w:t>
      </w:r>
      <w:r w:rsidR="00FA353F" w:rsidRPr="00FA353F">
        <w:rPr>
          <w:rFonts w:eastAsiaTheme="minorEastAsia"/>
          <w:sz w:val="22"/>
          <w:szCs w:val="22"/>
          <w:lang w:val="x-none"/>
        </w:rPr>
        <w:t>TS 38.133</w:t>
      </w:r>
      <w:r w:rsidR="00FA353F">
        <w:rPr>
          <w:rFonts w:eastAsiaTheme="minorEastAsia" w:hint="eastAsia"/>
          <w:sz w:val="22"/>
          <w:szCs w:val="22"/>
          <w:lang w:val="x-none"/>
        </w:rPr>
        <w:t xml:space="preserve"> is </w:t>
      </w:r>
      <w:r w:rsidR="00836A31">
        <w:rPr>
          <w:rFonts w:eastAsiaTheme="minorEastAsia" w:hint="eastAsia"/>
          <w:sz w:val="22"/>
          <w:szCs w:val="22"/>
          <w:lang w:val="x-none"/>
        </w:rPr>
        <w:t>defined with r</w:t>
      </w:r>
      <w:r w:rsidR="00836A31" w:rsidRPr="00836A31">
        <w:rPr>
          <w:rFonts w:eastAsiaTheme="minorEastAsia"/>
          <w:sz w:val="22"/>
          <w:szCs w:val="22"/>
          <w:lang w:val="x-none"/>
        </w:rPr>
        <w:t>equirements for support of radio resource management</w:t>
      </w:r>
      <w:r w:rsidR="00FA353F">
        <w:rPr>
          <w:rFonts w:eastAsiaTheme="minorEastAsia" w:hint="eastAsia"/>
          <w:sz w:val="22"/>
          <w:szCs w:val="22"/>
          <w:lang w:val="x-none"/>
        </w:rPr>
        <w:t xml:space="preserve"> </w:t>
      </w:r>
      <w:r w:rsidR="00C52442">
        <w:rPr>
          <w:rFonts w:eastAsiaTheme="minorEastAsia" w:hint="eastAsia"/>
          <w:sz w:val="22"/>
          <w:szCs w:val="22"/>
          <w:lang w:val="x-none"/>
        </w:rPr>
        <w:t xml:space="preserve">and </w:t>
      </w:r>
      <w:r w:rsidR="007E3846">
        <w:rPr>
          <w:rFonts w:eastAsiaTheme="minorEastAsia" w:hint="eastAsia"/>
          <w:sz w:val="22"/>
          <w:szCs w:val="22"/>
          <w:lang w:val="x-none"/>
        </w:rPr>
        <w:t>all</w:t>
      </w:r>
      <w:r w:rsidR="00C52442">
        <w:rPr>
          <w:rFonts w:eastAsiaTheme="minorEastAsia" w:hint="eastAsia"/>
          <w:sz w:val="22"/>
          <w:szCs w:val="22"/>
          <w:lang w:val="x-none"/>
        </w:rPr>
        <w:t xml:space="preserve"> </w:t>
      </w:r>
      <w:r w:rsidR="00003ABA">
        <w:rPr>
          <w:rFonts w:eastAsiaTheme="minorEastAsia" w:hint="eastAsia"/>
          <w:sz w:val="22"/>
          <w:szCs w:val="22"/>
          <w:lang w:val="x-none"/>
        </w:rPr>
        <w:t xml:space="preserve">the </w:t>
      </w:r>
      <w:r w:rsidR="00C52442">
        <w:rPr>
          <w:rFonts w:eastAsiaTheme="minorEastAsia" w:hint="eastAsia"/>
          <w:sz w:val="22"/>
          <w:szCs w:val="22"/>
          <w:lang w:val="x-none"/>
        </w:rPr>
        <w:t xml:space="preserve">RRM related </w:t>
      </w:r>
      <w:r w:rsidR="007E3846">
        <w:rPr>
          <w:rFonts w:eastAsiaTheme="minorEastAsia" w:hint="eastAsia"/>
          <w:sz w:val="22"/>
          <w:szCs w:val="22"/>
          <w:lang w:val="x-none"/>
        </w:rPr>
        <w:t xml:space="preserve">core and performance </w:t>
      </w:r>
      <w:r w:rsidR="00C52442">
        <w:rPr>
          <w:rFonts w:eastAsiaTheme="minorEastAsia" w:hint="eastAsia"/>
          <w:sz w:val="22"/>
          <w:szCs w:val="22"/>
          <w:lang w:val="x-none"/>
        </w:rPr>
        <w:t>requirements</w:t>
      </w:r>
      <w:r w:rsidR="00003ABA">
        <w:rPr>
          <w:rFonts w:eastAsiaTheme="minorEastAsia" w:hint="eastAsia"/>
          <w:sz w:val="22"/>
          <w:szCs w:val="22"/>
          <w:lang w:val="x-none"/>
        </w:rPr>
        <w:t xml:space="preserve"> are included.</w:t>
      </w:r>
      <w:r w:rsidR="00224FA6" w:rsidRPr="00224FA6">
        <w:t xml:space="preserve"> </w:t>
      </w:r>
      <w:r w:rsidR="00224FA6" w:rsidRPr="00224FA6">
        <w:rPr>
          <w:rFonts w:eastAsiaTheme="minorEastAsia"/>
          <w:sz w:val="22"/>
          <w:szCs w:val="22"/>
          <w:lang w:val="x-none"/>
        </w:rPr>
        <w:t xml:space="preserve">Consequently, </w:t>
      </w:r>
      <w:r w:rsidR="00001ED4">
        <w:rPr>
          <w:rFonts w:eastAsiaTheme="minorEastAsia" w:hint="eastAsia"/>
          <w:sz w:val="22"/>
          <w:szCs w:val="22"/>
          <w:lang w:val="x-none"/>
        </w:rPr>
        <w:t>t</w:t>
      </w:r>
      <w:r w:rsidR="00001ED4" w:rsidRPr="00001ED4">
        <w:rPr>
          <w:rFonts w:eastAsiaTheme="minorEastAsia"/>
          <w:sz w:val="22"/>
          <w:szCs w:val="22"/>
          <w:lang w:val="x-none"/>
        </w:rPr>
        <w:t xml:space="preserve">he RRM spec </w:t>
      </w:r>
      <w:r w:rsidR="00224FA6" w:rsidRPr="00224FA6">
        <w:rPr>
          <w:rFonts w:eastAsiaTheme="minorEastAsia"/>
          <w:sz w:val="22"/>
          <w:szCs w:val="22"/>
          <w:lang w:val="x-none"/>
        </w:rPr>
        <w:t>TS 38.133 has become a massive specification, packed with</w:t>
      </w:r>
      <w:r w:rsidR="002A5C12">
        <w:rPr>
          <w:rFonts w:eastAsiaTheme="minorEastAsia" w:hint="eastAsia"/>
          <w:sz w:val="22"/>
          <w:szCs w:val="22"/>
          <w:lang w:val="x-none"/>
        </w:rPr>
        <w:t xml:space="preserve"> different</w:t>
      </w:r>
      <w:r w:rsidR="00224FA6" w:rsidRPr="00224FA6">
        <w:rPr>
          <w:rFonts w:eastAsiaTheme="minorEastAsia"/>
          <w:sz w:val="22"/>
          <w:szCs w:val="22"/>
          <w:lang w:val="x-none"/>
        </w:rPr>
        <w:t xml:space="preserve"> features, cases</w:t>
      </w:r>
      <w:r w:rsidR="00D702F1">
        <w:rPr>
          <w:rFonts w:eastAsiaTheme="minorEastAsia" w:hint="eastAsia"/>
          <w:sz w:val="22"/>
          <w:szCs w:val="22"/>
          <w:lang w:val="x-none"/>
        </w:rPr>
        <w:t>,</w:t>
      </w:r>
      <w:r w:rsidR="00224FA6" w:rsidRPr="00224FA6">
        <w:rPr>
          <w:rFonts w:eastAsiaTheme="minorEastAsia"/>
          <w:sz w:val="22"/>
          <w:szCs w:val="22"/>
          <w:lang w:val="x-none"/>
        </w:rPr>
        <w:t xml:space="preserve"> scenarios</w:t>
      </w:r>
      <w:r w:rsidR="00224FA6">
        <w:rPr>
          <w:rFonts w:eastAsiaTheme="minorEastAsia" w:hint="eastAsia"/>
          <w:sz w:val="22"/>
          <w:szCs w:val="22"/>
          <w:lang w:val="x-none"/>
        </w:rPr>
        <w:t>, etc</w:t>
      </w:r>
      <w:r w:rsidR="00224FA6" w:rsidRPr="00224FA6">
        <w:rPr>
          <w:rFonts w:eastAsiaTheme="minorEastAsia"/>
          <w:sz w:val="22"/>
          <w:szCs w:val="22"/>
          <w:lang w:val="x-none"/>
        </w:rPr>
        <w:t>.</w:t>
      </w:r>
    </w:p>
    <w:p w14:paraId="61BC2C7A" w14:textId="2016BECE" w:rsidR="00536C31" w:rsidRDefault="008A4E62" w:rsidP="00D1199C">
      <w:pPr>
        <w:spacing w:after="120"/>
        <w:rPr>
          <w:rFonts w:eastAsiaTheme="minorEastAsia"/>
          <w:sz w:val="22"/>
          <w:szCs w:val="22"/>
          <w:lang w:val="x-none"/>
        </w:rPr>
      </w:pPr>
      <w:r>
        <w:rPr>
          <w:rFonts w:eastAsiaTheme="minorEastAsia" w:hint="eastAsia"/>
          <w:sz w:val="22"/>
          <w:szCs w:val="22"/>
          <w:lang w:val="x-none"/>
        </w:rPr>
        <w:lastRenderedPageBreak/>
        <w:t>For different</w:t>
      </w:r>
      <w:r w:rsidRPr="00224FA6">
        <w:rPr>
          <w:rFonts w:eastAsiaTheme="minorEastAsia"/>
          <w:sz w:val="22"/>
          <w:szCs w:val="22"/>
          <w:lang w:val="x-none"/>
        </w:rPr>
        <w:t xml:space="preserve"> features, cases</w:t>
      </w:r>
      <w:r>
        <w:rPr>
          <w:rFonts w:eastAsiaTheme="minorEastAsia" w:hint="eastAsia"/>
          <w:sz w:val="22"/>
          <w:szCs w:val="22"/>
          <w:lang w:val="x-none"/>
        </w:rPr>
        <w:t>,</w:t>
      </w:r>
      <w:r w:rsidRPr="00224FA6">
        <w:rPr>
          <w:rFonts w:eastAsiaTheme="minorEastAsia"/>
          <w:sz w:val="22"/>
          <w:szCs w:val="22"/>
          <w:lang w:val="x-none"/>
        </w:rPr>
        <w:t xml:space="preserve"> scenarios</w:t>
      </w:r>
      <w:r>
        <w:rPr>
          <w:rFonts w:eastAsiaTheme="minorEastAsia" w:hint="eastAsia"/>
          <w:sz w:val="22"/>
          <w:szCs w:val="22"/>
          <w:lang w:val="x-none"/>
        </w:rPr>
        <w:t>, etc</w:t>
      </w:r>
      <w:r w:rsidRPr="00224FA6">
        <w:rPr>
          <w:rFonts w:eastAsiaTheme="minorEastAsia"/>
          <w:sz w:val="22"/>
          <w:szCs w:val="22"/>
          <w:lang w:val="x-none"/>
        </w:rPr>
        <w:t>.</w:t>
      </w:r>
      <w:r>
        <w:rPr>
          <w:rFonts w:eastAsiaTheme="minorEastAsia" w:hint="eastAsia"/>
          <w:sz w:val="22"/>
          <w:szCs w:val="22"/>
          <w:lang w:val="x-none"/>
        </w:rPr>
        <w:t xml:space="preserve">, the requirements may be similar with each other, however, </w:t>
      </w:r>
      <w:r w:rsidR="00C64285" w:rsidRPr="00C64285">
        <w:rPr>
          <w:rFonts w:eastAsiaTheme="minorEastAsia"/>
          <w:sz w:val="22"/>
          <w:szCs w:val="22"/>
          <w:lang w:val="x-none"/>
        </w:rPr>
        <w:t>duplicated requirement</w:t>
      </w:r>
      <w:r w:rsidR="00C64285">
        <w:rPr>
          <w:rFonts w:eastAsiaTheme="minorEastAsia" w:hint="eastAsia"/>
          <w:sz w:val="22"/>
          <w:szCs w:val="22"/>
          <w:lang w:val="x-none"/>
        </w:rPr>
        <w:t>s are defined for different</w:t>
      </w:r>
      <w:r w:rsidR="00C64285" w:rsidRPr="00224FA6">
        <w:rPr>
          <w:rFonts w:eastAsiaTheme="minorEastAsia"/>
          <w:sz w:val="22"/>
          <w:szCs w:val="22"/>
          <w:lang w:val="x-none"/>
        </w:rPr>
        <w:t xml:space="preserve"> features, cases</w:t>
      </w:r>
      <w:r w:rsidR="00C64285">
        <w:rPr>
          <w:rFonts w:eastAsiaTheme="minorEastAsia" w:hint="eastAsia"/>
          <w:sz w:val="22"/>
          <w:szCs w:val="22"/>
          <w:lang w:val="x-none"/>
        </w:rPr>
        <w:t>,</w:t>
      </w:r>
      <w:r w:rsidR="00C64285" w:rsidRPr="00224FA6">
        <w:rPr>
          <w:rFonts w:eastAsiaTheme="minorEastAsia"/>
          <w:sz w:val="22"/>
          <w:szCs w:val="22"/>
          <w:lang w:val="x-none"/>
        </w:rPr>
        <w:t xml:space="preserve"> scenarios</w:t>
      </w:r>
      <w:r w:rsidR="00C64285">
        <w:rPr>
          <w:rFonts w:eastAsiaTheme="minorEastAsia" w:hint="eastAsia"/>
          <w:sz w:val="22"/>
          <w:szCs w:val="22"/>
          <w:lang w:val="x-none"/>
        </w:rPr>
        <w:t>, etc</w:t>
      </w:r>
      <w:r w:rsidR="00C64285" w:rsidRPr="00224FA6">
        <w:rPr>
          <w:rFonts w:eastAsiaTheme="minorEastAsia"/>
          <w:sz w:val="22"/>
          <w:szCs w:val="22"/>
          <w:lang w:val="x-none"/>
        </w:rPr>
        <w:t>.</w:t>
      </w:r>
      <w:r w:rsidR="00DC5F6F">
        <w:rPr>
          <w:rFonts w:eastAsiaTheme="minorEastAsia" w:hint="eastAsia"/>
          <w:sz w:val="22"/>
          <w:szCs w:val="22"/>
          <w:lang w:val="x-none"/>
        </w:rPr>
        <w:t xml:space="preserve"> Therefore,</w:t>
      </w:r>
      <w:r w:rsidR="00EF73FD">
        <w:rPr>
          <w:rFonts w:eastAsiaTheme="minorEastAsia" w:hint="eastAsia"/>
          <w:sz w:val="22"/>
          <w:szCs w:val="22"/>
          <w:lang w:val="x-none"/>
        </w:rPr>
        <w:t xml:space="preserve"> the issues on r</w:t>
      </w:r>
      <w:r w:rsidR="00EF73FD" w:rsidRPr="00EF73FD">
        <w:rPr>
          <w:rFonts w:eastAsiaTheme="minorEastAsia"/>
          <w:sz w:val="22"/>
          <w:szCs w:val="22"/>
          <w:lang w:val="x-none"/>
        </w:rPr>
        <w:t>edundancy</w:t>
      </w:r>
      <w:r w:rsidR="00EF73FD">
        <w:rPr>
          <w:rFonts w:eastAsiaTheme="minorEastAsia" w:hint="eastAsia"/>
          <w:sz w:val="22"/>
          <w:szCs w:val="22"/>
          <w:lang w:val="x-none"/>
        </w:rPr>
        <w:t xml:space="preserve"> needs to be considered.</w:t>
      </w:r>
    </w:p>
    <w:p w14:paraId="6EF3F54F" w14:textId="52AAC667" w:rsidR="00E24802" w:rsidRDefault="00E24802" w:rsidP="00E24802">
      <w:pPr>
        <w:spacing w:after="120"/>
        <w:rPr>
          <w:rFonts w:eastAsiaTheme="minorEastAsia"/>
          <w:sz w:val="22"/>
          <w:szCs w:val="22"/>
          <w:lang w:val="x-none"/>
        </w:rPr>
      </w:pPr>
      <w:r>
        <w:rPr>
          <w:rFonts w:eastAsiaTheme="minorEastAsia" w:hint="eastAsia"/>
          <w:sz w:val="22"/>
          <w:szCs w:val="22"/>
          <w:lang w:val="x-none"/>
        </w:rPr>
        <w:t xml:space="preserve">In RRM spec, one feature related requirements are </w:t>
      </w:r>
      <w:r w:rsidR="000B505D">
        <w:rPr>
          <w:rFonts w:eastAsiaTheme="minorEastAsia" w:hint="eastAsia"/>
          <w:sz w:val="22"/>
          <w:szCs w:val="22"/>
          <w:lang w:val="x-none"/>
        </w:rPr>
        <w:t>defined</w:t>
      </w:r>
      <w:r>
        <w:rPr>
          <w:rFonts w:eastAsiaTheme="minorEastAsia" w:hint="eastAsia"/>
          <w:sz w:val="22"/>
          <w:szCs w:val="22"/>
          <w:lang w:val="x-none"/>
        </w:rPr>
        <w:t xml:space="preserve"> in different clauses, core requirements, performance requirements and test cases have no </w:t>
      </w:r>
      <w:r w:rsidRPr="00DA1064">
        <w:rPr>
          <w:rFonts w:eastAsiaTheme="minorEastAsia"/>
          <w:sz w:val="22"/>
          <w:szCs w:val="22"/>
          <w:lang w:val="x-none"/>
        </w:rPr>
        <w:t xml:space="preserve">relation </w:t>
      </w:r>
      <w:r>
        <w:rPr>
          <w:rFonts w:eastAsiaTheme="minorEastAsia" w:hint="eastAsia"/>
          <w:sz w:val="22"/>
          <w:szCs w:val="22"/>
          <w:lang w:val="x-none"/>
        </w:rPr>
        <w:t xml:space="preserve">instruction, which </w:t>
      </w:r>
      <w:r>
        <w:rPr>
          <w:rFonts w:eastAsiaTheme="minorEastAsia"/>
          <w:sz w:val="22"/>
          <w:szCs w:val="22"/>
          <w:lang w:val="x-none"/>
        </w:rPr>
        <w:t>cause</w:t>
      </w:r>
      <w:r w:rsidR="00DA2162">
        <w:rPr>
          <w:rFonts w:eastAsiaTheme="minorEastAsia" w:hint="eastAsia"/>
          <w:sz w:val="22"/>
          <w:szCs w:val="22"/>
          <w:lang w:val="x-none"/>
        </w:rPr>
        <w:t>s</w:t>
      </w:r>
      <w:r>
        <w:rPr>
          <w:rFonts w:eastAsiaTheme="minorEastAsia" w:hint="eastAsia"/>
          <w:sz w:val="22"/>
          <w:szCs w:val="22"/>
          <w:lang w:val="x-none"/>
        </w:rPr>
        <w:t xml:space="preserve"> the issue on r</w:t>
      </w:r>
      <w:r w:rsidRPr="00153C8D">
        <w:rPr>
          <w:rFonts w:eastAsiaTheme="minorEastAsia"/>
          <w:sz w:val="22"/>
          <w:szCs w:val="22"/>
          <w:lang w:val="x-none"/>
        </w:rPr>
        <w:t>eadability</w:t>
      </w:r>
      <w:r w:rsidR="00466E39">
        <w:rPr>
          <w:rFonts w:eastAsiaTheme="minorEastAsia" w:hint="eastAsia"/>
          <w:sz w:val="22"/>
          <w:szCs w:val="22"/>
          <w:lang w:val="x-none"/>
        </w:rPr>
        <w:t xml:space="preserve">, </w:t>
      </w:r>
      <w:r w:rsidR="005E0E77">
        <w:rPr>
          <w:rFonts w:eastAsiaTheme="minorEastAsia" w:hint="eastAsia"/>
          <w:sz w:val="22"/>
          <w:szCs w:val="22"/>
          <w:lang w:val="x-none"/>
        </w:rPr>
        <w:t xml:space="preserve">e.g., </w:t>
      </w:r>
      <w:r w:rsidR="00466E39">
        <w:rPr>
          <w:rFonts w:eastAsiaTheme="minorEastAsia" w:hint="eastAsia"/>
          <w:sz w:val="22"/>
          <w:szCs w:val="22"/>
          <w:lang w:val="x-none"/>
        </w:rPr>
        <w:t>many new RRM delegates cannot have a good understanding</w:t>
      </w:r>
      <w:r w:rsidR="00DA2162">
        <w:rPr>
          <w:rFonts w:eastAsiaTheme="minorEastAsia" w:hint="eastAsia"/>
          <w:sz w:val="22"/>
          <w:szCs w:val="22"/>
          <w:lang w:val="x-none"/>
        </w:rPr>
        <w:t xml:space="preserve"> for</w:t>
      </w:r>
      <w:r w:rsidR="00466E39">
        <w:rPr>
          <w:rFonts w:eastAsiaTheme="minorEastAsia" w:hint="eastAsia"/>
          <w:sz w:val="22"/>
          <w:szCs w:val="22"/>
          <w:lang w:val="x-none"/>
        </w:rPr>
        <w:t xml:space="preserve"> </w:t>
      </w:r>
      <w:r w:rsidR="006A54A7">
        <w:rPr>
          <w:rFonts w:eastAsiaTheme="minorEastAsia" w:hint="eastAsia"/>
          <w:sz w:val="22"/>
          <w:szCs w:val="22"/>
          <w:lang w:val="x-none"/>
        </w:rPr>
        <w:t>the requirements</w:t>
      </w:r>
      <w:r w:rsidR="00791A2A">
        <w:rPr>
          <w:rFonts w:eastAsiaTheme="minorEastAsia" w:hint="eastAsia"/>
          <w:sz w:val="22"/>
          <w:szCs w:val="22"/>
          <w:lang w:val="x-none"/>
        </w:rPr>
        <w:t xml:space="preserve"> </w:t>
      </w:r>
      <w:r w:rsidR="006A54A7">
        <w:rPr>
          <w:rFonts w:eastAsiaTheme="minorEastAsia" w:hint="eastAsia"/>
          <w:sz w:val="22"/>
          <w:szCs w:val="22"/>
          <w:lang w:val="x-none"/>
        </w:rPr>
        <w:t>on</w:t>
      </w:r>
      <w:r w:rsidR="00466E39">
        <w:rPr>
          <w:rFonts w:eastAsiaTheme="minorEastAsia" w:hint="eastAsia"/>
          <w:sz w:val="22"/>
          <w:szCs w:val="22"/>
          <w:lang w:val="x-none"/>
        </w:rPr>
        <w:t xml:space="preserve"> a specific feature</w:t>
      </w:r>
      <w:r w:rsidR="00791A2A">
        <w:rPr>
          <w:rFonts w:eastAsiaTheme="minorEastAsia" w:hint="eastAsia"/>
          <w:sz w:val="22"/>
          <w:szCs w:val="22"/>
          <w:lang w:val="x-none"/>
        </w:rPr>
        <w:t xml:space="preserve"> and the </w:t>
      </w:r>
      <w:r w:rsidR="00791A2A" w:rsidRPr="00DA1064">
        <w:rPr>
          <w:rFonts w:eastAsiaTheme="minorEastAsia"/>
          <w:sz w:val="22"/>
          <w:szCs w:val="22"/>
          <w:lang w:val="x-none"/>
        </w:rPr>
        <w:t>relation</w:t>
      </w:r>
      <w:r w:rsidR="00791A2A">
        <w:rPr>
          <w:rFonts w:eastAsiaTheme="minorEastAsia" w:hint="eastAsia"/>
          <w:sz w:val="22"/>
          <w:szCs w:val="22"/>
          <w:lang w:val="x-none"/>
        </w:rPr>
        <w:t xml:space="preserve"> of requirements.</w:t>
      </w:r>
    </w:p>
    <w:p w14:paraId="5C826FEC" w14:textId="243962DA" w:rsidR="008A4E62" w:rsidRDefault="001F722B" w:rsidP="00D1199C">
      <w:pPr>
        <w:spacing w:after="120"/>
        <w:rPr>
          <w:rFonts w:eastAsiaTheme="minorEastAsia"/>
          <w:sz w:val="22"/>
          <w:szCs w:val="22"/>
          <w:lang w:val="x-none"/>
        </w:rPr>
      </w:pPr>
      <w:r>
        <w:rPr>
          <w:rFonts w:eastAsiaTheme="minorEastAsia" w:hint="eastAsia"/>
          <w:sz w:val="22"/>
          <w:szCs w:val="22"/>
          <w:lang w:val="x-none"/>
        </w:rPr>
        <w:t>There are many requirements for different</w:t>
      </w:r>
      <w:r w:rsidRPr="00224FA6">
        <w:rPr>
          <w:rFonts w:eastAsiaTheme="minorEastAsia"/>
          <w:sz w:val="22"/>
          <w:szCs w:val="22"/>
          <w:lang w:val="x-none"/>
        </w:rPr>
        <w:t xml:space="preserve"> features, cases</w:t>
      </w:r>
      <w:r>
        <w:rPr>
          <w:rFonts w:eastAsiaTheme="minorEastAsia" w:hint="eastAsia"/>
          <w:sz w:val="22"/>
          <w:szCs w:val="22"/>
          <w:lang w:val="x-none"/>
        </w:rPr>
        <w:t>,</w:t>
      </w:r>
      <w:r w:rsidRPr="00224FA6">
        <w:rPr>
          <w:rFonts w:eastAsiaTheme="minorEastAsia"/>
          <w:sz w:val="22"/>
          <w:szCs w:val="22"/>
          <w:lang w:val="x-none"/>
        </w:rPr>
        <w:t xml:space="preserve"> scenarios</w:t>
      </w:r>
      <w:r>
        <w:rPr>
          <w:rFonts w:eastAsiaTheme="minorEastAsia" w:hint="eastAsia"/>
          <w:sz w:val="22"/>
          <w:szCs w:val="22"/>
          <w:lang w:val="x-none"/>
        </w:rPr>
        <w:t>, etc</w:t>
      </w:r>
      <w:r w:rsidRPr="00224FA6">
        <w:rPr>
          <w:rFonts w:eastAsiaTheme="minorEastAsia"/>
          <w:sz w:val="22"/>
          <w:szCs w:val="22"/>
          <w:lang w:val="x-none"/>
        </w:rPr>
        <w:t>.</w:t>
      </w:r>
      <w:r>
        <w:rPr>
          <w:rFonts w:eastAsiaTheme="minorEastAsia" w:hint="eastAsia"/>
          <w:sz w:val="22"/>
          <w:szCs w:val="22"/>
          <w:lang w:val="x-none"/>
        </w:rPr>
        <w:t xml:space="preserve"> defined in RRM spec, however, not all </w:t>
      </w:r>
      <w:r w:rsidR="00C75884" w:rsidRPr="00224FA6">
        <w:rPr>
          <w:rFonts w:eastAsiaTheme="minorEastAsia"/>
          <w:sz w:val="22"/>
          <w:szCs w:val="22"/>
          <w:lang w:val="x-none"/>
        </w:rPr>
        <w:t>cases</w:t>
      </w:r>
      <w:r w:rsidR="00C75884">
        <w:rPr>
          <w:rFonts w:eastAsiaTheme="minorEastAsia" w:hint="eastAsia"/>
          <w:sz w:val="22"/>
          <w:szCs w:val="22"/>
          <w:lang w:val="x-none"/>
        </w:rPr>
        <w:t xml:space="preserve"> and </w:t>
      </w:r>
      <w:r w:rsidR="00C75884" w:rsidRPr="00224FA6">
        <w:rPr>
          <w:rFonts w:eastAsiaTheme="minorEastAsia"/>
          <w:sz w:val="22"/>
          <w:szCs w:val="22"/>
          <w:lang w:val="x-none"/>
        </w:rPr>
        <w:t>scenarios</w:t>
      </w:r>
      <w:r w:rsidR="00C75884">
        <w:rPr>
          <w:rFonts w:eastAsiaTheme="minorEastAsia" w:hint="eastAsia"/>
          <w:sz w:val="22"/>
          <w:szCs w:val="22"/>
          <w:lang w:val="x-none"/>
        </w:rPr>
        <w:t xml:space="preserve"> are the typical use cases, and not all </w:t>
      </w:r>
      <w:r w:rsidR="00C75884" w:rsidRPr="00224FA6">
        <w:rPr>
          <w:rFonts w:eastAsiaTheme="minorEastAsia"/>
          <w:sz w:val="22"/>
          <w:szCs w:val="22"/>
          <w:lang w:val="x-none"/>
        </w:rPr>
        <w:t>cases</w:t>
      </w:r>
      <w:r w:rsidR="00C75884">
        <w:rPr>
          <w:rFonts w:eastAsiaTheme="minorEastAsia" w:hint="eastAsia"/>
          <w:sz w:val="22"/>
          <w:szCs w:val="22"/>
          <w:lang w:val="x-none"/>
        </w:rPr>
        <w:t xml:space="preserve"> and </w:t>
      </w:r>
      <w:r w:rsidR="00C75884" w:rsidRPr="00224FA6">
        <w:rPr>
          <w:rFonts w:eastAsiaTheme="minorEastAsia"/>
          <w:sz w:val="22"/>
          <w:szCs w:val="22"/>
          <w:lang w:val="x-none"/>
        </w:rPr>
        <w:t>scenarios</w:t>
      </w:r>
      <w:r w:rsidR="00C75884">
        <w:rPr>
          <w:rFonts w:eastAsiaTheme="minorEastAsia" w:hint="eastAsia"/>
          <w:sz w:val="22"/>
          <w:szCs w:val="22"/>
          <w:lang w:val="x-none"/>
        </w:rPr>
        <w:t xml:space="preserve"> are deployed in real network,</w:t>
      </w:r>
      <w:r w:rsidR="002C52BA">
        <w:rPr>
          <w:rFonts w:eastAsiaTheme="minorEastAsia" w:hint="eastAsia"/>
          <w:sz w:val="22"/>
          <w:szCs w:val="22"/>
          <w:lang w:val="x-none"/>
        </w:rPr>
        <w:t xml:space="preserve"> we observe that many corner cases are defined in RRM spec</w:t>
      </w:r>
      <w:r w:rsidR="006708A0">
        <w:rPr>
          <w:rFonts w:eastAsiaTheme="minorEastAsia" w:hint="eastAsia"/>
          <w:sz w:val="22"/>
          <w:szCs w:val="22"/>
          <w:lang w:val="x-none"/>
        </w:rPr>
        <w:t xml:space="preserve">, </w:t>
      </w:r>
      <w:r w:rsidR="004E3848">
        <w:rPr>
          <w:rFonts w:eastAsiaTheme="minorEastAsia" w:hint="eastAsia"/>
          <w:sz w:val="22"/>
          <w:szCs w:val="22"/>
          <w:lang w:val="x-none"/>
        </w:rPr>
        <w:t xml:space="preserve">so </w:t>
      </w:r>
      <w:r w:rsidR="00B14F12">
        <w:rPr>
          <w:rFonts w:eastAsiaTheme="minorEastAsia" w:hint="eastAsia"/>
          <w:sz w:val="22"/>
          <w:szCs w:val="22"/>
          <w:lang w:val="x-none"/>
        </w:rPr>
        <w:t xml:space="preserve">avoiding </w:t>
      </w:r>
      <w:r w:rsidR="00B14F12" w:rsidRPr="00B14F12">
        <w:rPr>
          <w:rFonts w:eastAsiaTheme="minorEastAsia"/>
          <w:sz w:val="22"/>
          <w:szCs w:val="22"/>
          <w:lang w:val="x-none"/>
        </w:rPr>
        <w:t>defining corner cases</w:t>
      </w:r>
      <w:r w:rsidR="00B14F12">
        <w:rPr>
          <w:rFonts w:eastAsiaTheme="minorEastAsia" w:hint="eastAsia"/>
          <w:sz w:val="22"/>
          <w:szCs w:val="22"/>
          <w:lang w:val="x-none"/>
        </w:rPr>
        <w:t xml:space="preserve"> </w:t>
      </w:r>
      <w:r w:rsidR="00B14F12" w:rsidRPr="00B14F12">
        <w:rPr>
          <w:rFonts w:eastAsiaTheme="minorEastAsia"/>
          <w:sz w:val="22"/>
          <w:szCs w:val="22"/>
          <w:lang w:val="x-none"/>
        </w:rPr>
        <w:t>is a critical issue</w:t>
      </w:r>
      <w:r w:rsidR="00B14F12">
        <w:rPr>
          <w:rFonts w:eastAsiaTheme="minorEastAsia" w:hint="eastAsia"/>
          <w:sz w:val="22"/>
          <w:szCs w:val="22"/>
          <w:lang w:val="x-none"/>
        </w:rPr>
        <w:t>.</w:t>
      </w:r>
    </w:p>
    <w:p w14:paraId="189DC573" w14:textId="64E03A37" w:rsidR="008B09B0" w:rsidRPr="006C6422" w:rsidRDefault="008D34BD" w:rsidP="00D1199C">
      <w:pPr>
        <w:spacing w:after="120"/>
        <w:rPr>
          <w:rFonts w:eastAsiaTheme="minorEastAsia"/>
          <w:b/>
          <w:bCs/>
          <w:sz w:val="22"/>
          <w:szCs w:val="22"/>
          <w:lang w:val="x-none"/>
        </w:rPr>
      </w:pPr>
      <w:r w:rsidRPr="006C6422">
        <w:rPr>
          <w:rFonts w:eastAsiaTheme="minorEastAsia" w:hint="eastAsia"/>
          <w:b/>
          <w:bCs/>
          <w:sz w:val="22"/>
          <w:szCs w:val="22"/>
          <w:lang w:val="x-none"/>
        </w:rPr>
        <w:t xml:space="preserve">Proposal 1: </w:t>
      </w:r>
      <w:r w:rsidR="00E24802" w:rsidRPr="006C6422">
        <w:rPr>
          <w:rFonts w:eastAsiaTheme="minorEastAsia" w:hint="eastAsia"/>
          <w:b/>
          <w:bCs/>
          <w:sz w:val="22"/>
          <w:szCs w:val="22"/>
          <w:lang w:val="x-none"/>
        </w:rPr>
        <w:t xml:space="preserve">The issues of </w:t>
      </w:r>
      <w:r w:rsidR="00E560A0" w:rsidRPr="006C6422">
        <w:rPr>
          <w:rFonts w:eastAsiaTheme="minorEastAsia"/>
          <w:b/>
          <w:bCs/>
          <w:sz w:val="22"/>
          <w:szCs w:val="22"/>
          <w:lang w:val="x-none"/>
        </w:rPr>
        <w:t>Redundancy</w:t>
      </w:r>
      <w:r w:rsidR="00E560A0" w:rsidRPr="006C6422">
        <w:rPr>
          <w:rFonts w:eastAsiaTheme="minorEastAsia" w:hint="eastAsia"/>
          <w:b/>
          <w:bCs/>
          <w:sz w:val="22"/>
          <w:szCs w:val="22"/>
          <w:lang w:val="x-none"/>
        </w:rPr>
        <w:t xml:space="preserve">, </w:t>
      </w:r>
      <w:r w:rsidR="00E560A0" w:rsidRPr="006C6422">
        <w:rPr>
          <w:rFonts w:eastAsiaTheme="minorEastAsia"/>
          <w:b/>
          <w:bCs/>
          <w:sz w:val="22"/>
          <w:szCs w:val="22"/>
          <w:lang w:val="x-none"/>
        </w:rPr>
        <w:t>Readability</w:t>
      </w:r>
      <w:r w:rsidR="00F52A54" w:rsidRPr="006C6422">
        <w:rPr>
          <w:rFonts w:eastAsiaTheme="minorEastAsia" w:hint="eastAsia"/>
          <w:b/>
          <w:bCs/>
          <w:sz w:val="22"/>
          <w:szCs w:val="22"/>
          <w:lang w:val="x-none"/>
        </w:rPr>
        <w:t xml:space="preserve"> and avoiding corner cases shall be considered for </w:t>
      </w:r>
      <w:r w:rsidR="004C7B18">
        <w:rPr>
          <w:rFonts w:eastAsiaTheme="minorEastAsia" w:hint="eastAsia"/>
          <w:b/>
          <w:bCs/>
          <w:sz w:val="22"/>
          <w:szCs w:val="22"/>
          <w:lang w:val="x-none"/>
        </w:rPr>
        <w:t xml:space="preserve">6G </w:t>
      </w:r>
      <w:r w:rsidR="00F52A54" w:rsidRPr="006C6422">
        <w:rPr>
          <w:rFonts w:eastAsiaTheme="minorEastAsia"/>
          <w:b/>
          <w:bCs/>
          <w:sz w:val="22"/>
          <w:szCs w:val="22"/>
          <w:lang w:val="x-none"/>
        </w:rPr>
        <w:t>RRM Specification</w:t>
      </w:r>
      <w:r w:rsidR="00F52A54" w:rsidRPr="006C6422">
        <w:rPr>
          <w:rFonts w:eastAsiaTheme="minorEastAsia" w:hint="eastAsia"/>
          <w:b/>
          <w:bCs/>
          <w:sz w:val="22"/>
          <w:szCs w:val="22"/>
          <w:lang w:val="x-none"/>
        </w:rPr>
        <w:t>.</w:t>
      </w:r>
    </w:p>
    <w:p w14:paraId="3FE51BFF" w14:textId="77777777" w:rsidR="00172B4D" w:rsidRDefault="00172B4D" w:rsidP="002A0214">
      <w:pPr>
        <w:spacing w:after="120"/>
        <w:rPr>
          <w:rFonts w:eastAsiaTheme="minorEastAsia"/>
          <w:sz w:val="22"/>
          <w:szCs w:val="22"/>
          <w:highlight w:val="lightGray"/>
          <w:lang w:val="x-none"/>
        </w:rPr>
      </w:pPr>
    </w:p>
    <w:p w14:paraId="235AB548" w14:textId="04C6EC76" w:rsidR="00827DBB" w:rsidRPr="001C1311" w:rsidRDefault="00031948" w:rsidP="00827DBB">
      <w:pPr>
        <w:pStyle w:val="afff6"/>
      </w:pPr>
      <w:r w:rsidRPr="00031948">
        <w:t>Potential improvements for RAN4</w:t>
      </w:r>
      <w:r w:rsidR="00A27CAF">
        <w:rPr>
          <w:rFonts w:hint="eastAsia"/>
        </w:rPr>
        <w:t xml:space="preserve"> </w:t>
      </w:r>
      <w:r w:rsidR="00A27CAF" w:rsidRPr="00A27CAF">
        <w:t>RRM</w:t>
      </w:r>
      <w:r w:rsidRPr="00031948">
        <w:t xml:space="preserve"> specifications</w:t>
      </w:r>
    </w:p>
    <w:p w14:paraId="1F7F52B9" w14:textId="77777777" w:rsidR="00874D87" w:rsidRPr="008121FC" w:rsidRDefault="00874D87" w:rsidP="00874D8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874D87" w:rsidRPr="005555A3" w14:paraId="2FDC3B86" w14:textId="77777777" w:rsidTr="00A25984">
        <w:trPr>
          <w:jc w:val="center"/>
        </w:trPr>
        <w:tc>
          <w:tcPr>
            <w:tcW w:w="9629" w:type="dxa"/>
          </w:tcPr>
          <w:p w14:paraId="3D63682C" w14:textId="77777777" w:rsidR="005555A3" w:rsidRPr="005555A3" w:rsidRDefault="005555A3" w:rsidP="005555A3">
            <w:pPr>
              <w:rPr>
                <w:b/>
                <w:sz w:val="20"/>
                <w:szCs w:val="20"/>
                <w:u w:val="single"/>
                <w:lang w:eastAsia="ko-KR"/>
              </w:rPr>
            </w:pPr>
            <w:r w:rsidRPr="005555A3">
              <w:rPr>
                <w:b/>
                <w:sz w:val="20"/>
                <w:szCs w:val="20"/>
                <w:u w:val="single"/>
                <w:lang w:eastAsia="ko-KR"/>
              </w:rPr>
              <w:t>Issue 3-2-1: General principles and targets</w:t>
            </w:r>
          </w:p>
          <w:p w14:paraId="29A03EFF" w14:textId="77777777" w:rsidR="005555A3" w:rsidRPr="005555A3" w:rsidRDefault="005555A3" w:rsidP="005555A3">
            <w:pPr>
              <w:pStyle w:val="affd"/>
              <w:widowControl/>
              <w:numPr>
                <w:ilvl w:val="0"/>
                <w:numId w:val="22"/>
              </w:numPr>
              <w:spacing w:after="120" w:line="240" w:lineRule="auto"/>
              <w:ind w:left="720" w:firstLineChars="0"/>
              <w:rPr>
                <w:sz w:val="20"/>
                <w:szCs w:val="20"/>
                <w:lang w:eastAsia="zh-CN"/>
              </w:rPr>
            </w:pPr>
            <w:r w:rsidRPr="005555A3">
              <w:rPr>
                <w:sz w:val="20"/>
                <w:szCs w:val="20"/>
                <w:lang w:eastAsia="zh-CN"/>
              </w:rPr>
              <w:t>Proposals</w:t>
            </w:r>
          </w:p>
          <w:p w14:paraId="039D7C68" w14:textId="77777777" w:rsidR="005555A3" w:rsidRPr="005555A3" w:rsidRDefault="005555A3" w:rsidP="005555A3">
            <w:pPr>
              <w:pStyle w:val="affd"/>
              <w:widowControl/>
              <w:numPr>
                <w:ilvl w:val="1"/>
                <w:numId w:val="22"/>
              </w:numPr>
              <w:spacing w:after="120" w:line="240" w:lineRule="auto"/>
              <w:ind w:left="1440" w:firstLineChars="0"/>
              <w:rPr>
                <w:sz w:val="20"/>
                <w:szCs w:val="20"/>
                <w:lang w:eastAsia="zh-CN"/>
              </w:rPr>
            </w:pPr>
            <w:r w:rsidRPr="005555A3">
              <w:rPr>
                <w:sz w:val="20"/>
                <w:szCs w:val="20"/>
                <w:lang w:eastAsia="zh-CN"/>
              </w:rPr>
              <w:t xml:space="preserve">Proposal 1: </w:t>
            </w:r>
          </w:p>
          <w:p w14:paraId="4BBA44FF"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1a: Follow agreements in R4-2420107 for better readability.</w:t>
            </w:r>
          </w:p>
          <w:p w14:paraId="43F5D2B6"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1b: The agreements in R4-2420107 should be treated as a starting point for 6G RRM spec.</w:t>
            </w:r>
          </w:p>
          <w:p w14:paraId="48A1756C"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2: Consider 6GR specification drafting rules (e.g. overall spec structure, hierarchy of indent, suffix rule, etc.).</w:t>
            </w:r>
          </w:p>
          <w:p w14:paraId="752279E3"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3: Enforcement of drafting rules: only CRs following drafting rules can be agreed.</w:t>
            </w:r>
          </w:p>
          <w:p w14:paraId="46AAE882"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4: Differentiate whether the difference between two requirements is due to editorial issue or technical issue.</w:t>
            </w:r>
          </w:p>
          <w:p w14:paraId="25A6A48F"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 xml:space="preserve">Proposal 5: For spec and CR drafting rules, follow agreed principles as in 5G RAN4 Meeting Efficiency Improvements (R4-2114691), i.e., </w:t>
            </w:r>
            <w:bookmarkStart w:id="4" w:name="OLE_LINK2"/>
            <w:r w:rsidRPr="005555A3">
              <w:rPr>
                <w:sz w:val="20"/>
                <w:szCs w:val="20"/>
                <w:lang w:eastAsia="zh-CN"/>
              </w:rPr>
              <w:t>big CR</w:t>
            </w:r>
            <w:bookmarkEnd w:id="4"/>
            <w:r w:rsidRPr="005555A3">
              <w:rPr>
                <w:sz w:val="20"/>
                <w:szCs w:val="20"/>
                <w:lang w:eastAsia="zh-CN"/>
              </w:rPr>
              <w:t xml:space="preserve"> approach.</w:t>
            </w:r>
          </w:p>
          <w:p w14:paraId="0503D9EB"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6: Study further drafting rules to improve readability.</w:t>
            </w:r>
          </w:p>
          <w:p w14:paraId="7FCBC949" w14:textId="77777777" w:rsidR="005555A3" w:rsidRPr="005555A3" w:rsidRDefault="005555A3" w:rsidP="005555A3">
            <w:pPr>
              <w:pStyle w:val="affd"/>
              <w:widowControl/>
              <w:numPr>
                <w:ilvl w:val="1"/>
                <w:numId w:val="22"/>
              </w:numPr>
              <w:spacing w:after="120" w:line="240" w:lineRule="auto"/>
              <w:ind w:firstLineChars="0"/>
              <w:rPr>
                <w:sz w:val="20"/>
                <w:szCs w:val="20"/>
                <w:lang w:eastAsia="zh-CN"/>
              </w:rPr>
            </w:pPr>
            <w:r w:rsidRPr="005555A3">
              <w:rPr>
                <w:sz w:val="20"/>
                <w:szCs w:val="20"/>
                <w:lang w:eastAsia="zh-CN"/>
              </w:rPr>
              <w:t xml:space="preserve">Proposal 7: </w:t>
            </w:r>
          </w:p>
          <w:p w14:paraId="47F5E935" w14:textId="77777777" w:rsidR="005555A3" w:rsidRPr="005555A3" w:rsidRDefault="005555A3" w:rsidP="005555A3">
            <w:pPr>
              <w:pStyle w:val="affd"/>
              <w:widowControl/>
              <w:numPr>
                <w:ilvl w:val="2"/>
                <w:numId w:val="22"/>
              </w:numPr>
              <w:spacing w:after="120" w:line="240" w:lineRule="auto"/>
              <w:ind w:firstLineChars="0"/>
              <w:rPr>
                <w:sz w:val="20"/>
                <w:szCs w:val="20"/>
                <w:lang w:eastAsia="zh-CN"/>
              </w:rPr>
            </w:pPr>
            <w:r w:rsidRPr="005555A3">
              <w:rPr>
                <w:sz w:val="20"/>
                <w:szCs w:val="20"/>
                <w:lang w:eastAsia="zh-CN"/>
              </w:rPr>
              <w:t>Proposal 7a: Avoid corner cases and focus on most typical and practical use cases.</w:t>
            </w:r>
          </w:p>
          <w:p w14:paraId="4000817A"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 xml:space="preserve">Proposal 7b: Focus on enhancing the testing of RRM procedures to ensure that functionality and performance is tested under conditions that reflect field-relevant scenarios.   </w:t>
            </w:r>
          </w:p>
          <w:p w14:paraId="6E73FC62"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Proposal 7c: Study how to ensure that real UE implementations are tested as much as possible.</w:t>
            </w:r>
          </w:p>
          <w:p w14:paraId="72A63E59"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 xml:space="preserve">Proposal 7d: Discuss whether to define two threads requirements, one focus on the baseline and another focus on the strict performance with real field request. </w:t>
            </w:r>
          </w:p>
          <w:p w14:paraId="6EB2DB2F"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Proposal 7e: Study how to define RRM requirements that allow UE implementation based on minimum requirements but also allow UEs that can outperform the minimum requirements the benefits from such better performance</w:t>
            </w:r>
          </w:p>
          <w:p w14:paraId="5E8F87D8" w14:textId="77777777" w:rsidR="005555A3" w:rsidRPr="005555A3" w:rsidRDefault="005555A3" w:rsidP="005555A3">
            <w:pPr>
              <w:spacing w:after="120"/>
              <w:ind w:left="2016"/>
              <w:rPr>
                <w:rFonts w:eastAsia="宋体"/>
                <w:sz w:val="20"/>
                <w:szCs w:val="20"/>
              </w:rPr>
            </w:pPr>
            <w:r w:rsidRPr="005555A3">
              <w:rPr>
                <w:sz w:val="20"/>
                <w:szCs w:val="20"/>
              </w:rPr>
              <w:t xml:space="preserve"> </w:t>
            </w:r>
          </w:p>
          <w:p w14:paraId="435B475B"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8: Consider a template for requirements.</w:t>
            </w:r>
          </w:p>
          <w:p w14:paraId="1FCD3864"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Proposal 9: Use the following aspects as start point:</w:t>
            </w:r>
          </w:p>
          <w:p w14:paraId="1EF90F00"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lastRenderedPageBreak/>
              <w:t xml:space="preserve">Reuse the Big CR procedure and RAN4 Chair and MCC’s rules of Big CR: no [], TBD, FFS clean up in the Big CR and specs. </w:t>
            </w:r>
          </w:p>
          <w:p w14:paraId="53C12F17"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Reuse the rules of “Forward section” to ensure consistent usage of frequently used terms, notation, abbreviations, CA configuration vocabulary, etc.</w:t>
            </w:r>
          </w:p>
          <w:p w14:paraId="3538791F"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For new features, determine the common rule of whether to add a new sub-clause. If new sub-clauses are introduced:</w:t>
            </w:r>
          </w:p>
          <w:p w14:paraId="528B6617"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 xml:space="preserve">Clearly declare the numbering corresponding to a feature in an appendix or designated location. </w:t>
            </w:r>
          </w:p>
          <w:p w14:paraId="48D8534D"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For situations where similar text needs to be repeated across multiple sections (or specifications), the general text should first be agreed upon as a reference and then used across different sections/CRs/specifications to improve consistency.</w:t>
            </w:r>
          </w:p>
          <w:p w14:paraId="2E008DBC"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Proposal 10: Study at least following aspects or RRM spec improvement in 6GR</w:t>
            </w:r>
          </w:p>
          <w:p w14:paraId="664A3A30"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Better classification of L3 RRM measurement requirements</w:t>
            </w:r>
          </w:p>
          <w:p w14:paraId="48A73BEC"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 xml:space="preserve">Consistent principles to address different collisions </w:t>
            </w:r>
          </w:p>
          <w:p w14:paraId="52B2A992"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 xml:space="preserve">Proposal 11: </w:t>
            </w:r>
          </w:p>
          <w:p w14:paraId="2B2021E7"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Introduce a more intuitive and simpler way to define RRM requirements, and new forms of representation if necessary.</w:t>
            </w:r>
          </w:p>
          <w:p w14:paraId="0AC168EC"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Adopt a more unified form to manage similar parameters and simplify as much as possible, avoiding the introduction of too many parameters with similar meanings and functions.</w:t>
            </w:r>
          </w:p>
          <w:p w14:paraId="38E2DC95"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Proposal 12: Target for next generation technique innovation on RRM should be more efficiency and less energy consumption, higher throughput and less interruption.</w:t>
            </w:r>
          </w:p>
          <w:p w14:paraId="72351877"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Proposal 13: clear scope and goal / direction to be discussed /derived during 6G SI phase.</w:t>
            </w:r>
          </w:p>
          <w:p w14:paraId="79F89359"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Proposal 14: Comprehensively consider the RRM design in 6G with some high-level principles:</w:t>
            </w:r>
          </w:p>
          <w:p w14:paraId="5039C2EE"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Measurement bandwidth/Rx number vs implementation complexity</w:t>
            </w:r>
          </w:p>
          <w:p w14:paraId="52F7F934"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Power saving vs always-on RF chain</w:t>
            </w:r>
          </w:p>
          <w:p w14:paraId="0E202A71"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Gap-less design vs the number of searcher/idle RF chain</w:t>
            </w:r>
          </w:p>
          <w:p w14:paraId="0308EFC5"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Measurement period vs measurement accuracy</w:t>
            </w:r>
          </w:p>
          <w:p w14:paraId="08E30D52" w14:textId="77777777" w:rsidR="005555A3" w:rsidRPr="005555A3" w:rsidRDefault="005555A3" w:rsidP="005555A3">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TN&amp;NTN integration vs implementation complexity</w:t>
            </w:r>
          </w:p>
          <w:p w14:paraId="0982B17A" w14:textId="77777777" w:rsidR="005555A3" w:rsidRPr="005555A3" w:rsidRDefault="005555A3" w:rsidP="005555A3">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15: Even without AI/ML-based operation, the 6G RRM specifications must provide improvements over NR</w:t>
            </w:r>
          </w:p>
          <w:p w14:paraId="6231E99E" w14:textId="12BC90DF" w:rsidR="00874D87" w:rsidRPr="00D74870" w:rsidRDefault="005555A3" w:rsidP="00D74870">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16: S</w:t>
            </w:r>
            <w:r w:rsidRPr="005555A3">
              <w:rPr>
                <w:iCs/>
                <w:sz w:val="20"/>
                <w:szCs w:val="20"/>
              </w:rPr>
              <w:t>trive to establish quantifiable requirements to avoid the vague specification</w:t>
            </w:r>
            <w:r w:rsidRPr="005555A3">
              <w:rPr>
                <w:rFonts w:eastAsiaTheme="minorEastAsia"/>
                <w:iCs/>
                <w:sz w:val="20"/>
                <w:szCs w:val="20"/>
                <w:lang w:eastAsia="zh-CN"/>
              </w:rPr>
              <w:t>.</w:t>
            </w:r>
          </w:p>
        </w:tc>
      </w:tr>
    </w:tbl>
    <w:p w14:paraId="2EE45773" w14:textId="77777777" w:rsidR="00874D87" w:rsidRDefault="00874D87" w:rsidP="00874D87">
      <w:pPr>
        <w:spacing w:after="120"/>
        <w:rPr>
          <w:rFonts w:eastAsiaTheme="minorEastAsia"/>
          <w:sz w:val="22"/>
          <w:szCs w:val="22"/>
          <w:highlight w:val="lightGray"/>
          <w:lang w:val="x-none"/>
        </w:rPr>
      </w:pPr>
    </w:p>
    <w:p w14:paraId="013A89A7" w14:textId="55EA06E1" w:rsidR="001B21CC" w:rsidRDefault="00C96294" w:rsidP="00D1199C">
      <w:pPr>
        <w:spacing w:after="120"/>
        <w:rPr>
          <w:rFonts w:eastAsiaTheme="minorEastAsia"/>
          <w:sz w:val="22"/>
          <w:szCs w:val="22"/>
          <w:lang w:val="x-none"/>
        </w:rPr>
      </w:pPr>
      <w:r>
        <w:rPr>
          <w:rFonts w:eastAsiaTheme="minorEastAsia" w:hint="eastAsia"/>
          <w:sz w:val="22"/>
          <w:szCs w:val="22"/>
          <w:lang w:val="x-none"/>
        </w:rPr>
        <w:t>For p</w:t>
      </w:r>
      <w:r w:rsidRPr="00C96294">
        <w:rPr>
          <w:rFonts w:eastAsiaTheme="minorEastAsia"/>
          <w:sz w:val="22"/>
          <w:szCs w:val="22"/>
          <w:lang w:val="x-none"/>
        </w:rPr>
        <w:t>otential improvements for RAN4 RRM spec</w:t>
      </w:r>
      <w:r>
        <w:rPr>
          <w:rFonts w:eastAsiaTheme="minorEastAsia" w:hint="eastAsia"/>
          <w:sz w:val="22"/>
          <w:szCs w:val="22"/>
          <w:lang w:val="x-none"/>
        </w:rPr>
        <w:t xml:space="preserve">, the </w:t>
      </w:r>
      <w:r w:rsidRPr="00C96294">
        <w:rPr>
          <w:rFonts w:eastAsiaTheme="minorEastAsia"/>
          <w:sz w:val="22"/>
          <w:szCs w:val="22"/>
          <w:lang w:val="x-none"/>
        </w:rPr>
        <w:t>principles</w:t>
      </w:r>
      <w:r w:rsidR="001C10A8">
        <w:rPr>
          <w:rFonts w:eastAsiaTheme="minorEastAsia" w:hint="eastAsia"/>
          <w:sz w:val="22"/>
          <w:szCs w:val="22"/>
          <w:lang w:val="x-none"/>
        </w:rPr>
        <w:t xml:space="preserve"> need to be discussed firstly. </w:t>
      </w:r>
      <w:r w:rsidR="00184DCD">
        <w:rPr>
          <w:rFonts w:eastAsiaTheme="minorEastAsia" w:hint="eastAsia"/>
          <w:sz w:val="22"/>
          <w:szCs w:val="22"/>
          <w:lang w:val="x-none"/>
        </w:rPr>
        <w:t>The RRM spec improvement</w:t>
      </w:r>
      <w:r w:rsidR="00E12F1A">
        <w:rPr>
          <w:rFonts w:eastAsiaTheme="minorEastAsia" w:hint="eastAsia"/>
          <w:sz w:val="22"/>
          <w:szCs w:val="22"/>
          <w:lang w:val="x-none"/>
        </w:rPr>
        <w:t>s</w:t>
      </w:r>
      <w:r w:rsidR="00184DCD">
        <w:rPr>
          <w:rFonts w:eastAsiaTheme="minorEastAsia" w:hint="eastAsia"/>
          <w:sz w:val="22"/>
          <w:szCs w:val="22"/>
          <w:lang w:val="x-none"/>
        </w:rPr>
        <w:t xml:space="preserve"> </w:t>
      </w:r>
      <w:r w:rsidR="00E12F1A">
        <w:rPr>
          <w:rFonts w:eastAsiaTheme="minorEastAsia" w:hint="eastAsia"/>
          <w:sz w:val="22"/>
          <w:szCs w:val="22"/>
          <w:lang w:val="x-none"/>
        </w:rPr>
        <w:t>have been</w:t>
      </w:r>
      <w:r w:rsidR="00184DCD">
        <w:rPr>
          <w:rFonts w:eastAsiaTheme="minorEastAsia" w:hint="eastAsia"/>
          <w:sz w:val="22"/>
          <w:szCs w:val="22"/>
          <w:lang w:val="x-none"/>
        </w:rPr>
        <w:t xml:space="preserve"> discussed in Rel-19 and</w:t>
      </w:r>
      <w:r w:rsidR="00C76138">
        <w:rPr>
          <w:rFonts w:eastAsiaTheme="minorEastAsia" w:hint="eastAsia"/>
          <w:sz w:val="22"/>
          <w:szCs w:val="22"/>
          <w:lang w:val="x-none"/>
        </w:rPr>
        <w:t xml:space="preserve"> the</w:t>
      </w:r>
      <w:r w:rsidR="00184DCD">
        <w:rPr>
          <w:rFonts w:eastAsiaTheme="minorEastAsia" w:hint="eastAsia"/>
          <w:sz w:val="22"/>
          <w:szCs w:val="22"/>
          <w:lang w:val="x-none"/>
        </w:rPr>
        <w:t xml:space="preserve"> agreement</w:t>
      </w:r>
      <w:r w:rsidR="00C83669">
        <w:rPr>
          <w:rFonts w:eastAsiaTheme="minorEastAsia" w:hint="eastAsia"/>
          <w:sz w:val="22"/>
          <w:szCs w:val="22"/>
          <w:lang w:val="x-none"/>
        </w:rPr>
        <w:t>s</w:t>
      </w:r>
      <w:r w:rsidR="00184DCD">
        <w:rPr>
          <w:rFonts w:eastAsiaTheme="minorEastAsia" w:hint="eastAsia"/>
          <w:sz w:val="22"/>
          <w:szCs w:val="22"/>
          <w:lang w:val="x-none"/>
        </w:rPr>
        <w:t xml:space="preserve"> </w:t>
      </w:r>
      <w:r w:rsidR="009B2479">
        <w:rPr>
          <w:rFonts w:eastAsiaTheme="minorEastAsia" w:hint="eastAsia"/>
          <w:sz w:val="22"/>
          <w:szCs w:val="22"/>
          <w:lang w:val="x-none"/>
        </w:rPr>
        <w:t>ha</w:t>
      </w:r>
      <w:r w:rsidR="00C83669">
        <w:rPr>
          <w:rFonts w:eastAsiaTheme="minorEastAsia" w:hint="eastAsia"/>
          <w:sz w:val="22"/>
          <w:szCs w:val="22"/>
          <w:lang w:val="x-none"/>
        </w:rPr>
        <w:t>ve</w:t>
      </w:r>
      <w:r w:rsidR="009B2479">
        <w:rPr>
          <w:rFonts w:eastAsiaTheme="minorEastAsia" w:hint="eastAsia"/>
          <w:sz w:val="22"/>
          <w:szCs w:val="22"/>
          <w:lang w:val="x-none"/>
        </w:rPr>
        <w:t xml:space="preserve"> been</w:t>
      </w:r>
      <w:r w:rsidR="00184DCD">
        <w:rPr>
          <w:rFonts w:eastAsiaTheme="minorEastAsia" w:hint="eastAsia"/>
          <w:sz w:val="22"/>
          <w:szCs w:val="22"/>
          <w:lang w:val="x-none"/>
        </w:rPr>
        <w:t xml:space="preserve"> achieved</w:t>
      </w:r>
      <w:r w:rsidR="009B2479">
        <w:rPr>
          <w:rFonts w:eastAsiaTheme="minorEastAsia" w:hint="eastAsia"/>
          <w:sz w:val="22"/>
          <w:szCs w:val="22"/>
          <w:lang w:val="x-none"/>
        </w:rPr>
        <w:t xml:space="preserve"> </w:t>
      </w:r>
      <w:r w:rsidR="009B2479" w:rsidRPr="009B2479">
        <w:rPr>
          <w:rFonts w:eastAsiaTheme="minorEastAsia"/>
          <w:sz w:val="22"/>
          <w:szCs w:val="22"/>
          <w:lang w:val="x-none"/>
        </w:rPr>
        <w:t>in R4-2420107</w:t>
      </w:r>
      <w:r w:rsidR="009B2479">
        <w:rPr>
          <w:rFonts w:eastAsiaTheme="minorEastAsia" w:hint="eastAsia"/>
          <w:sz w:val="22"/>
          <w:szCs w:val="22"/>
          <w:lang w:val="x-none"/>
        </w:rPr>
        <w:t xml:space="preserve">, in our views, </w:t>
      </w:r>
      <w:r w:rsidR="00FC3B1F">
        <w:rPr>
          <w:rFonts w:eastAsiaTheme="minorEastAsia" w:hint="eastAsia"/>
          <w:sz w:val="22"/>
          <w:szCs w:val="22"/>
          <w:lang w:val="x-none"/>
        </w:rPr>
        <w:t>t</w:t>
      </w:r>
      <w:r w:rsidR="00FC3B1F" w:rsidRPr="00FC3B1F">
        <w:rPr>
          <w:rFonts w:eastAsiaTheme="minorEastAsia"/>
          <w:sz w:val="22"/>
          <w:szCs w:val="22"/>
          <w:lang w:val="x-none"/>
        </w:rPr>
        <w:t xml:space="preserve">he agreements in R4-2420107 </w:t>
      </w:r>
      <w:r w:rsidR="003D4B35">
        <w:rPr>
          <w:rFonts w:eastAsiaTheme="minorEastAsia" w:hint="eastAsia"/>
          <w:sz w:val="22"/>
          <w:szCs w:val="22"/>
          <w:lang w:val="x-none"/>
        </w:rPr>
        <w:t>can</w:t>
      </w:r>
      <w:r w:rsidR="00FC3B1F" w:rsidRPr="00FC3B1F">
        <w:rPr>
          <w:rFonts w:eastAsiaTheme="minorEastAsia"/>
          <w:sz w:val="22"/>
          <w:szCs w:val="22"/>
          <w:lang w:val="x-none"/>
        </w:rPr>
        <w:t xml:space="preserve"> be treated as a starting point for 6G RRM spec.</w:t>
      </w:r>
      <w:r w:rsidR="001B21CC">
        <w:rPr>
          <w:rFonts w:eastAsiaTheme="minorEastAsia" w:hint="eastAsia"/>
          <w:sz w:val="22"/>
          <w:szCs w:val="22"/>
          <w:lang w:val="x-none"/>
        </w:rPr>
        <w:t xml:space="preserve"> </w:t>
      </w:r>
    </w:p>
    <w:p w14:paraId="31CCEA34" w14:textId="53C439D2" w:rsidR="004F01AF" w:rsidRDefault="00BB76EE" w:rsidP="00D1199C">
      <w:pPr>
        <w:spacing w:after="120"/>
        <w:rPr>
          <w:rFonts w:eastAsiaTheme="minorEastAsia"/>
          <w:sz w:val="22"/>
          <w:szCs w:val="22"/>
          <w:lang w:val="x-none"/>
        </w:rPr>
      </w:pPr>
      <w:r>
        <w:rPr>
          <w:rFonts w:eastAsiaTheme="minorEastAsia" w:hint="eastAsia"/>
          <w:sz w:val="22"/>
          <w:szCs w:val="22"/>
          <w:lang w:val="x-none"/>
        </w:rPr>
        <w:t xml:space="preserve">For RAN4 6G RRM spec, </w:t>
      </w:r>
      <w:r w:rsidR="00EE4D59" w:rsidRPr="00EE4D59">
        <w:rPr>
          <w:rFonts w:eastAsiaTheme="minorEastAsia"/>
          <w:sz w:val="22"/>
          <w:szCs w:val="22"/>
          <w:lang w:val="x-none"/>
        </w:rPr>
        <w:t>aligning</w:t>
      </w:r>
      <w:r>
        <w:rPr>
          <w:rFonts w:eastAsiaTheme="minorEastAsia" w:hint="eastAsia"/>
          <w:sz w:val="22"/>
          <w:szCs w:val="22"/>
          <w:lang w:val="x-none"/>
        </w:rPr>
        <w:t xml:space="preserve"> the d</w:t>
      </w:r>
      <w:r w:rsidR="001B21CC" w:rsidRPr="001B21CC">
        <w:rPr>
          <w:rFonts w:eastAsiaTheme="minorEastAsia"/>
          <w:sz w:val="22"/>
          <w:szCs w:val="22"/>
          <w:lang w:val="x-none"/>
        </w:rPr>
        <w:t>rafting rules</w:t>
      </w:r>
      <w:r w:rsidR="00294FD5">
        <w:rPr>
          <w:rFonts w:eastAsiaTheme="minorEastAsia" w:hint="eastAsia"/>
          <w:sz w:val="22"/>
          <w:szCs w:val="22"/>
          <w:lang w:val="x-none"/>
        </w:rPr>
        <w:t xml:space="preserve"> </w:t>
      </w:r>
      <w:r w:rsidR="008116EA">
        <w:rPr>
          <w:rFonts w:eastAsiaTheme="minorEastAsia" w:hint="eastAsia"/>
          <w:sz w:val="22"/>
          <w:szCs w:val="22"/>
          <w:lang w:val="x-none"/>
        </w:rPr>
        <w:t xml:space="preserve">shall be considered </w:t>
      </w:r>
      <w:r w:rsidR="009A04A8">
        <w:rPr>
          <w:rFonts w:eastAsiaTheme="minorEastAsia" w:hint="eastAsia"/>
          <w:sz w:val="22"/>
          <w:szCs w:val="22"/>
          <w:lang w:val="x-none"/>
        </w:rPr>
        <w:t>early</w:t>
      </w:r>
      <w:r w:rsidR="00D02F0E">
        <w:rPr>
          <w:rFonts w:eastAsiaTheme="minorEastAsia" w:hint="eastAsia"/>
          <w:sz w:val="22"/>
          <w:szCs w:val="22"/>
          <w:lang w:val="x-none"/>
        </w:rPr>
        <w:t>, then the 6G RRM spec can be structured</w:t>
      </w:r>
      <w:r w:rsidR="009D382D">
        <w:rPr>
          <w:rFonts w:eastAsiaTheme="minorEastAsia" w:hint="eastAsia"/>
          <w:sz w:val="22"/>
          <w:szCs w:val="22"/>
          <w:lang w:val="x-none"/>
        </w:rPr>
        <w:t xml:space="preserve"> with the aligned d</w:t>
      </w:r>
      <w:r w:rsidR="009D382D" w:rsidRPr="001B21CC">
        <w:rPr>
          <w:rFonts w:eastAsiaTheme="minorEastAsia"/>
          <w:sz w:val="22"/>
          <w:szCs w:val="22"/>
          <w:lang w:val="x-none"/>
        </w:rPr>
        <w:t>rafting rules</w:t>
      </w:r>
      <w:r w:rsidR="009D382D">
        <w:rPr>
          <w:rFonts w:eastAsiaTheme="minorEastAsia" w:hint="eastAsia"/>
          <w:sz w:val="22"/>
          <w:szCs w:val="22"/>
          <w:lang w:val="x-none"/>
        </w:rPr>
        <w:t xml:space="preserve">. </w:t>
      </w:r>
      <w:r w:rsidR="0064767E">
        <w:rPr>
          <w:rFonts w:eastAsiaTheme="minorEastAsia" w:hint="eastAsia"/>
          <w:sz w:val="22"/>
          <w:szCs w:val="22"/>
          <w:lang w:val="x-none"/>
        </w:rPr>
        <w:t>D</w:t>
      </w:r>
      <w:r w:rsidR="0064767E" w:rsidRPr="001B21CC">
        <w:rPr>
          <w:rFonts w:eastAsiaTheme="minorEastAsia"/>
          <w:sz w:val="22"/>
          <w:szCs w:val="22"/>
          <w:lang w:val="x-none"/>
        </w:rPr>
        <w:t>rafting rules</w:t>
      </w:r>
      <w:r w:rsidR="0064767E">
        <w:rPr>
          <w:rFonts w:eastAsiaTheme="minorEastAsia" w:hint="eastAsia"/>
          <w:sz w:val="22"/>
          <w:szCs w:val="22"/>
          <w:lang w:val="x-none"/>
        </w:rPr>
        <w:t xml:space="preserve"> including t</w:t>
      </w:r>
      <w:r w:rsidR="009134BF">
        <w:rPr>
          <w:rFonts w:eastAsiaTheme="minorEastAsia" w:hint="eastAsia"/>
          <w:sz w:val="22"/>
          <w:szCs w:val="22"/>
          <w:lang w:val="x-none"/>
        </w:rPr>
        <w:t xml:space="preserve">he </w:t>
      </w:r>
      <w:r w:rsidR="009134BF" w:rsidRPr="009134BF">
        <w:rPr>
          <w:rFonts w:eastAsiaTheme="minorEastAsia"/>
          <w:sz w:val="22"/>
          <w:szCs w:val="22"/>
          <w:lang w:val="x-none"/>
        </w:rPr>
        <w:t>spec structure</w:t>
      </w:r>
      <w:r w:rsidR="009134BF">
        <w:rPr>
          <w:rFonts w:eastAsiaTheme="minorEastAsia" w:hint="eastAsia"/>
          <w:sz w:val="22"/>
          <w:szCs w:val="22"/>
          <w:lang w:val="x-none"/>
        </w:rPr>
        <w:t>,</w:t>
      </w:r>
      <w:r w:rsidR="00BD0654" w:rsidRPr="00BD0654">
        <w:t xml:space="preserve"> </w:t>
      </w:r>
      <w:r w:rsidR="00BD0654" w:rsidRPr="00BD0654">
        <w:rPr>
          <w:rFonts w:eastAsiaTheme="minorEastAsia"/>
          <w:sz w:val="22"/>
          <w:szCs w:val="22"/>
          <w:lang w:val="x-none"/>
        </w:rPr>
        <w:t>hierarchy of indent</w:t>
      </w:r>
      <w:r w:rsidR="00BD0654">
        <w:rPr>
          <w:rFonts w:eastAsiaTheme="minorEastAsia" w:hint="eastAsia"/>
          <w:sz w:val="22"/>
          <w:szCs w:val="22"/>
          <w:lang w:val="x-none"/>
        </w:rPr>
        <w:t>,</w:t>
      </w:r>
      <w:r w:rsidR="009134BF">
        <w:rPr>
          <w:rFonts w:eastAsiaTheme="minorEastAsia" w:hint="eastAsia"/>
          <w:sz w:val="22"/>
          <w:szCs w:val="22"/>
          <w:lang w:val="x-none"/>
        </w:rPr>
        <w:t xml:space="preserve"> </w:t>
      </w:r>
      <w:r w:rsidR="00BD0654" w:rsidRPr="00BD0654">
        <w:rPr>
          <w:rFonts w:eastAsiaTheme="minorEastAsia"/>
          <w:sz w:val="22"/>
          <w:szCs w:val="22"/>
          <w:lang w:val="x-none"/>
        </w:rPr>
        <w:t>suffix</w:t>
      </w:r>
      <w:r w:rsidR="00BD0654">
        <w:rPr>
          <w:rFonts w:eastAsiaTheme="minorEastAsia" w:hint="eastAsia"/>
          <w:sz w:val="22"/>
          <w:szCs w:val="22"/>
          <w:lang w:val="x-none"/>
        </w:rPr>
        <w:t xml:space="preserve"> for features,</w:t>
      </w:r>
      <w:r w:rsidR="0064767E">
        <w:rPr>
          <w:rFonts w:eastAsiaTheme="minorEastAsia" w:hint="eastAsia"/>
          <w:sz w:val="22"/>
          <w:szCs w:val="22"/>
          <w:lang w:val="x-none"/>
        </w:rPr>
        <w:t xml:space="preserve"> </w:t>
      </w:r>
      <w:r w:rsidR="0064767E">
        <w:rPr>
          <w:rFonts w:eastAsiaTheme="minorEastAsia"/>
          <w:sz w:val="22"/>
          <w:szCs w:val="22"/>
          <w:lang w:val="x-none"/>
        </w:rPr>
        <w:t>unified</w:t>
      </w:r>
      <w:r w:rsidR="0064767E">
        <w:rPr>
          <w:rFonts w:eastAsiaTheme="minorEastAsia" w:hint="eastAsia"/>
          <w:sz w:val="22"/>
          <w:szCs w:val="22"/>
          <w:lang w:val="x-none"/>
        </w:rPr>
        <w:t>/common configuration, etc.</w:t>
      </w:r>
      <w:r w:rsidR="005924F0">
        <w:rPr>
          <w:rFonts w:eastAsiaTheme="minorEastAsia" w:hint="eastAsia"/>
          <w:sz w:val="22"/>
          <w:szCs w:val="22"/>
          <w:lang w:val="x-none"/>
        </w:rPr>
        <w:t>,</w:t>
      </w:r>
      <w:r w:rsidR="0064767E">
        <w:rPr>
          <w:rFonts w:eastAsiaTheme="minorEastAsia" w:hint="eastAsia"/>
          <w:sz w:val="22"/>
          <w:szCs w:val="22"/>
          <w:lang w:val="x-none"/>
        </w:rPr>
        <w:t xml:space="preserve"> can be further </w:t>
      </w:r>
      <w:r w:rsidR="00627FFD">
        <w:rPr>
          <w:rFonts w:eastAsiaTheme="minorEastAsia" w:hint="eastAsia"/>
          <w:sz w:val="22"/>
          <w:szCs w:val="22"/>
          <w:lang w:val="x-none"/>
        </w:rPr>
        <w:t>discussed.</w:t>
      </w:r>
    </w:p>
    <w:p w14:paraId="20CE9B24" w14:textId="08113A79" w:rsidR="00766769" w:rsidRDefault="009612E9" w:rsidP="00D1199C">
      <w:pPr>
        <w:spacing w:after="120"/>
        <w:rPr>
          <w:rFonts w:eastAsiaTheme="minorEastAsia"/>
          <w:sz w:val="22"/>
          <w:szCs w:val="22"/>
          <w:lang w:val="x-none"/>
        </w:rPr>
      </w:pPr>
      <w:r>
        <w:rPr>
          <w:rFonts w:eastAsiaTheme="minorEastAsia" w:hint="eastAsia"/>
          <w:sz w:val="22"/>
          <w:szCs w:val="22"/>
          <w:lang w:val="x-none"/>
        </w:rPr>
        <w:t>Considering the l</w:t>
      </w:r>
      <w:r w:rsidRPr="009612E9">
        <w:rPr>
          <w:rFonts w:eastAsiaTheme="minorEastAsia"/>
          <w:sz w:val="22"/>
          <w:szCs w:val="22"/>
          <w:lang w:val="x-none"/>
        </w:rPr>
        <w:t>essons from 5G standardization</w:t>
      </w:r>
      <w:r w:rsidR="00F42FF8">
        <w:rPr>
          <w:rFonts w:eastAsiaTheme="minorEastAsia" w:hint="eastAsia"/>
          <w:sz w:val="22"/>
          <w:szCs w:val="22"/>
          <w:lang w:val="x-none"/>
        </w:rPr>
        <w:t xml:space="preserve">, </w:t>
      </w:r>
      <w:r w:rsidR="002F793C">
        <w:rPr>
          <w:rFonts w:eastAsiaTheme="minorEastAsia" w:hint="eastAsia"/>
          <w:sz w:val="22"/>
          <w:szCs w:val="22"/>
          <w:lang w:val="x-none"/>
        </w:rPr>
        <w:t>it</w:t>
      </w:r>
      <w:r w:rsidR="002F793C">
        <w:rPr>
          <w:rFonts w:eastAsiaTheme="minorEastAsia"/>
          <w:sz w:val="22"/>
          <w:szCs w:val="22"/>
          <w:lang w:val="x-none"/>
        </w:rPr>
        <w:t>’</w:t>
      </w:r>
      <w:r w:rsidR="002F793C">
        <w:rPr>
          <w:rFonts w:eastAsiaTheme="minorEastAsia" w:hint="eastAsia"/>
          <w:sz w:val="22"/>
          <w:szCs w:val="22"/>
          <w:lang w:val="x-none"/>
        </w:rPr>
        <w:t>s</w:t>
      </w:r>
      <w:r w:rsidR="00F42FF8">
        <w:rPr>
          <w:rFonts w:eastAsiaTheme="minorEastAsia" w:hint="eastAsia"/>
          <w:sz w:val="22"/>
          <w:szCs w:val="22"/>
          <w:lang w:val="x-none"/>
        </w:rPr>
        <w:t xml:space="preserve"> observe</w:t>
      </w:r>
      <w:r w:rsidR="002F793C">
        <w:rPr>
          <w:rFonts w:eastAsiaTheme="minorEastAsia" w:hint="eastAsia"/>
          <w:sz w:val="22"/>
          <w:szCs w:val="22"/>
          <w:lang w:val="x-none"/>
        </w:rPr>
        <w:t>d</w:t>
      </w:r>
      <w:r w:rsidR="00F42FF8">
        <w:rPr>
          <w:rFonts w:eastAsiaTheme="minorEastAsia" w:hint="eastAsia"/>
          <w:sz w:val="22"/>
          <w:szCs w:val="22"/>
          <w:lang w:val="x-none"/>
        </w:rPr>
        <w:t xml:space="preserve"> that many corner cases are defined in RRM spec, therefore, </w:t>
      </w:r>
      <w:r w:rsidR="00766769">
        <w:rPr>
          <w:rFonts w:eastAsiaTheme="minorEastAsia" w:hint="eastAsia"/>
          <w:sz w:val="22"/>
          <w:szCs w:val="22"/>
          <w:lang w:val="x-none"/>
        </w:rPr>
        <w:t xml:space="preserve">the cases and scenarios need to be carefully checked and </w:t>
      </w:r>
      <w:r w:rsidR="00EF35C9">
        <w:rPr>
          <w:rFonts w:eastAsiaTheme="minorEastAsia" w:hint="eastAsia"/>
          <w:sz w:val="22"/>
          <w:szCs w:val="22"/>
          <w:lang w:val="x-none"/>
        </w:rPr>
        <w:t xml:space="preserve">the requirements on </w:t>
      </w:r>
      <w:r w:rsidR="00766769" w:rsidRPr="00B14F12">
        <w:rPr>
          <w:rFonts w:eastAsiaTheme="minorEastAsia"/>
          <w:sz w:val="22"/>
          <w:szCs w:val="22"/>
          <w:lang w:val="x-none"/>
        </w:rPr>
        <w:t>corner cases</w:t>
      </w:r>
      <w:r w:rsidR="00766769">
        <w:rPr>
          <w:rFonts w:eastAsiaTheme="minorEastAsia" w:hint="eastAsia"/>
          <w:sz w:val="22"/>
          <w:szCs w:val="22"/>
          <w:lang w:val="x-none"/>
        </w:rPr>
        <w:t xml:space="preserve"> shall </w:t>
      </w:r>
      <w:r w:rsidR="003A111A">
        <w:rPr>
          <w:rFonts w:eastAsiaTheme="minorEastAsia" w:hint="eastAsia"/>
          <w:sz w:val="22"/>
          <w:szCs w:val="22"/>
          <w:lang w:val="x-none"/>
        </w:rPr>
        <w:t xml:space="preserve">not </w:t>
      </w:r>
      <w:r w:rsidR="00766769">
        <w:rPr>
          <w:rFonts w:eastAsiaTheme="minorEastAsia" w:hint="eastAsia"/>
          <w:sz w:val="22"/>
          <w:szCs w:val="22"/>
          <w:lang w:val="x-none"/>
        </w:rPr>
        <w:t xml:space="preserve">be </w:t>
      </w:r>
      <w:r w:rsidR="00821D41">
        <w:rPr>
          <w:rFonts w:eastAsiaTheme="minorEastAsia" w:hint="eastAsia"/>
          <w:sz w:val="22"/>
          <w:szCs w:val="22"/>
          <w:lang w:val="x-none"/>
        </w:rPr>
        <w:t>defin</w:t>
      </w:r>
      <w:r w:rsidR="003A111A">
        <w:rPr>
          <w:rFonts w:eastAsiaTheme="minorEastAsia" w:hint="eastAsia"/>
          <w:sz w:val="22"/>
          <w:szCs w:val="22"/>
          <w:lang w:val="x-none"/>
        </w:rPr>
        <w:t>ed</w:t>
      </w:r>
      <w:r w:rsidR="009B5168">
        <w:rPr>
          <w:rFonts w:eastAsiaTheme="minorEastAsia" w:hint="eastAsia"/>
          <w:sz w:val="22"/>
          <w:szCs w:val="22"/>
          <w:lang w:val="x-none"/>
        </w:rPr>
        <w:t xml:space="preserve">, we should focus on </w:t>
      </w:r>
      <w:r w:rsidR="009B5168" w:rsidRPr="009B5168">
        <w:rPr>
          <w:rFonts w:eastAsiaTheme="minorEastAsia"/>
          <w:sz w:val="22"/>
          <w:szCs w:val="22"/>
          <w:lang w:val="x-none"/>
        </w:rPr>
        <w:t>most typical and practical use cases</w:t>
      </w:r>
      <w:r w:rsidR="009B5168">
        <w:rPr>
          <w:rFonts w:eastAsiaTheme="minorEastAsia" w:hint="eastAsia"/>
          <w:sz w:val="22"/>
          <w:szCs w:val="22"/>
          <w:lang w:val="x-none"/>
        </w:rPr>
        <w:t>.</w:t>
      </w:r>
    </w:p>
    <w:p w14:paraId="7F456AFB" w14:textId="441714D9" w:rsidR="0011071D" w:rsidRDefault="0011071D" w:rsidP="00707A6E">
      <w:pPr>
        <w:spacing w:after="120"/>
        <w:rPr>
          <w:rFonts w:eastAsiaTheme="minorEastAsia"/>
          <w:b/>
          <w:bCs/>
          <w:sz w:val="22"/>
          <w:szCs w:val="22"/>
          <w:lang w:val="x-none"/>
        </w:rPr>
      </w:pPr>
      <w:r w:rsidRPr="00EB6183">
        <w:rPr>
          <w:rFonts w:eastAsiaTheme="minorEastAsia" w:hint="eastAsia"/>
          <w:b/>
          <w:bCs/>
          <w:sz w:val="22"/>
          <w:szCs w:val="22"/>
          <w:lang w:val="x-none"/>
        </w:rPr>
        <w:t xml:space="preserve">Proposal 2: </w:t>
      </w:r>
      <w:r w:rsidR="00D63085">
        <w:rPr>
          <w:rFonts w:eastAsiaTheme="minorEastAsia" w:hint="eastAsia"/>
          <w:b/>
          <w:bCs/>
          <w:sz w:val="22"/>
          <w:szCs w:val="22"/>
          <w:lang w:val="x-none"/>
        </w:rPr>
        <w:t>For g</w:t>
      </w:r>
      <w:r w:rsidR="00D63085" w:rsidRPr="00294FD5">
        <w:rPr>
          <w:rFonts w:eastAsiaTheme="minorEastAsia"/>
          <w:b/>
          <w:bCs/>
          <w:sz w:val="22"/>
          <w:szCs w:val="22"/>
          <w:lang w:val="x-none"/>
        </w:rPr>
        <w:t>eneral principles and targets</w:t>
      </w:r>
      <w:r w:rsidR="00D63085">
        <w:rPr>
          <w:rFonts w:eastAsiaTheme="minorEastAsia" w:hint="eastAsia"/>
          <w:b/>
          <w:bCs/>
          <w:sz w:val="22"/>
          <w:szCs w:val="22"/>
          <w:lang w:val="x-none"/>
        </w:rPr>
        <w:t>, i</w:t>
      </w:r>
      <w:r w:rsidR="00294FD5">
        <w:rPr>
          <w:rFonts w:eastAsiaTheme="minorEastAsia" w:hint="eastAsia"/>
          <w:b/>
          <w:bCs/>
          <w:sz w:val="22"/>
          <w:szCs w:val="22"/>
          <w:lang w:val="x-none"/>
        </w:rPr>
        <w:t>t</w:t>
      </w:r>
      <w:r w:rsidR="00294FD5">
        <w:rPr>
          <w:rFonts w:eastAsiaTheme="minorEastAsia"/>
          <w:b/>
          <w:bCs/>
          <w:sz w:val="22"/>
          <w:szCs w:val="22"/>
          <w:lang w:val="x-none"/>
        </w:rPr>
        <w:t>’</w:t>
      </w:r>
      <w:r w:rsidR="00294FD5">
        <w:rPr>
          <w:rFonts w:eastAsiaTheme="minorEastAsia" w:hint="eastAsia"/>
          <w:b/>
          <w:bCs/>
          <w:sz w:val="22"/>
          <w:szCs w:val="22"/>
          <w:lang w:val="x-none"/>
        </w:rPr>
        <w:t>s proposed to consider</w:t>
      </w:r>
      <w:r w:rsidR="00AF2B70">
        <w:rPr>
          <w:rFonts w:eastAsiaTheme="minorEastAsia" w:hint="eastAsia"/>
          <w:b/>
          <w:bCs/>
          <w:sz w:val="22"/>
          <w:szCs w:val="22"/>
          <w:lang w:val="x-none"/>
        </w:rPr>
        <w:t xml:space="preserve"> the following aspects.</w:t>
      </w:r>
    </w:p>
    <w:p w14:paraId="588C3BBD" w14:textId="23E26ACF" w:rsidR="009A48A2" w:rsidRDefault="009A48A2" w:rsidP="00707A6E">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T</w:t>
      </w:r>
      <w:r w:rsidRPr="009A48A2">
        <w:rPr>
          <w:rFonts w:eastAsiaTheme="minorEastAsia"/>
          <w:b/>
          <w:sz w:val="22"/>
          <w:szCs w:val="22"/>
        </w:rPr>
        <w:t>he agreements in R4-2420107 can be treated as a starting point for 6G RRM spec</w:t>
      </w:r>
      <w:r w:rsidR="00D00327">
        <w:rPr>
          <w:rFonts w:eastAsiaTheme="minorEastAsia" w:hint="eastAsia"/>
          <w:b/>
          <w:sz w:val="22"/>
          <w:szCs w:val="22"/>
          <w:lang w:eastAsia="zh-CN"/>
        </w:rPr>
        <w:t>.</w:t>
      </w:r>
    </w:p>
    <w:p w14:paraId="70F3FA9E" w14:textId="5A6ADFE6" w:rsidR="004C7CF5" w:rsidRDefault="0023274A" w:rsidP="00707A6E">
      <w:pPr>
        <w:pStyle w:val="affd"/>
        <w:numPr>
          <w:ilvl w:val="0"/>
          <w:numId w:val="42"/>
        </w:numPr>
        <w:spacing w:after="120" w:line="240" w:lineRule="auto"/>
        <w:ind w:firstLineChars="0"/>
        <w:rPr>
          <w:rFonts w:eastAsiaTheme="minorEastAsia"/>
          <w:b/>
          <w:sz w:val="22"/>
          <w:szCs w:val="22"/>
        </w:rPr>
      </w:pPr>
      <w:r w:rsidRPr="0023274A">
        <w:rPr>
          <w:rFonts w:eastAsiaTheme="minorEastAsia"/>
          <w:b/>
          <w:sz w:val="22"/>
          <w:szCs w:val="22"/>
        </w:rPr>
        <w:t xml:space="preserve">Consider 6GR specification drafting rules (e.g. </w:t>
      </w:r>
      <w:r w:rsidR="000119E6" w:rsidRPr="000119E6">
        <w:rPr>
          <w:rFonts w:eastAsiaTheme="minorEastAsia"/>
          <w:b/>
          <w:sz w:val="22"/>
          <w:szCs w:val="22"/>
        </w:rPr>
        <w:t>spec structure, hierarchy of indent, suffix for features, unified/common configuration, etc.</w:t>
      </w:r>
      <w:r w:rsidRPr="0023274A">
        <w:rPr>
          <w:rFonts w:eastAsiaTheme="minorEastAsia"/>
          <w:b/>
          <w:sz w:val="22"/>
          <w:szCs w:val="22"/>
        </w:rPr>
        <w:t>).</w:t>
      </w:r>
    </w:p>
    <w:p w14:paraId="0EECC894" w14:textId="21EF35E9" w:rsidR="00AF2B70" w:rsidRPr="004C7CF5" w:rsidRDefault="00DD5C6B" w:rsidP="00707A6E">
      <w:pPr>
        <w:pStyle w:val="affd"/>
        <w:numPr>
          <w:ilvl w:val="0"/>
          <w:numId w:val="42"/>
        </w:numPr>
        <w:spacing w:after="120" w:line="240" w:lineRule="auto"/>
        <w:ind w:firstLineChars="0"/>
        <w:rPr>
          <w:rFonts w:eastAsiaTheme="minorEastAsia"/>
          <w:b/>
          <w:sz w:val="22"/>
          <w:szCs w:val="22"/>
        </w:rPr>
      </w:pPr>
      <w:r w:rsidRPr="004C7CF5">
        <w:rPr>
          <w:rFonts w:eastAsiaTheme="minorEastAsia"/>
          <w:b/>
          <w:sz w:val="22"/>
          <w:szCs w:val="22"/>
        </w:rPr>
        <w:lastRenderedPageBreak/>
        <w:t>Avoid corner cases and focus on most typical and practical use cases.</w:t>
      </w:r>
    </w:p>
    <w:p w14:paraId="1E699734" w14:textId="77777777" w:rsidR="00B01B47" w:rsidRPr="00E6795A" w:rsidRDefault="00B01B47" w:rsidP="002A0214">
      <w:pPr>
        <w:spacing w:after="120"/>
        <w:rPr>
          <w:rFonts w:eastAsiaTheme="minorEastAsia"/>
          <w:sz w:val="22"/>
          <w:szCs w:val="22"/>
          <w:highlight w:val="lightGray"/>
          <w:lang w:val="x-none"/>
        </w:rPr>
      </w:pPr>
    </w:p>
    <w:p w14:paraId="7A414B46" w14:textId="77777777" w:rsidR="00926B97" w:rsidRPr="008121FC" w:rsidRDefault="00926B97" w:rsidP="00926B97">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926B97" w:rsidRPr="004A16F3" w14:paraId="1437D78A" w14:textId="77777777" w:rsidTr="00A25984">
        <w:trPr>
          <w:jc w:val="center"/>
        </w:trPr>
        <w:tc>
          <w:tcPr>
            <w:tcW w:w="9629" w:type="dxa"/>
          </w:tcPr>
          <w:p w14:paraId="56F93490" w14:textId="77777777" w:rsidR="00E15AD9" w:rsidRPr="005555A3" w:rsidRDefault="00E15AD9" w:rsidP="00E15AD9">
            <w:pPr>
              <w:rPr>
                <w:b/>
                <w:sz w:val="20"/>
                <w:szCs w:val="20"/>
                <w:u w:val="single"/>
                <w:lang w:eastAsia="ko-KR"/>
              </w:rPr>
            </w:pPr>
            <w:r w:rsidRPr="005555A3">
              <w:rPr>
                <w:b/>
                <w:sz w:val="20"/>
                <w:szCs w:val="20"/>
                <w:u w:val="single"/>
                <w:lang w:eastAsia="ko-KR"/>
              </w:rPr>
              <w:t>Issue 3-2-2: Structural Options and Specification Organization</w:t>
            </w:r>
          </w:p>
          <w:p w14:paraId="3162517A" w14:textId="77777777" w:rsidR="00E15AD9" w:rsidRPr="005555A3" w:rsidRDefault="00E15AD9" w:rsidP="00E15AD9">
            <w:pPr>
              <w:pStyle w:val="affd"/>
              <w:widowControl/>
              <w:numPr>
                <w:ilvl w:val="0"/>
                <w:numId w:val="22"/>
              </w:numPr>
              <w:spacing w:after="120" w:line="240" w:lineRule="auto"/>
              <w:ind w:left="720" w:firstLineChars="0"/>
              <w:rPr>
                <w:sz w:val="20"/>
                <w:szCs w:val="20"/>
                <w:lang w:eastAsia="zh-CN"/>
              </w:rPr>
            </w:pPr>
            <w:r w:rsidRPr="005555A3">
              <w:rPr>
                <w:sz w:val="20"/>
                <w:szCs w:val="20"/>
                <w:lang w:eastAsia="zh-CN"/>
              </w:rPr>
              <w:t>Proposals</w:t>
            </w:r>
          </w:p>
          <w:p w14:paraId="23DC9501" w14:textId="77777777" w:rsidR="00E15AD9" w:rsidRPr="005555A3" w:rsidRDefault="00E15AD9" w:rsidP="00E15AD9">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 xml:space="preserve">Proposal 1: High-level structure for new 6G RRM specs </w:t>
            </w:r>
          </w:p>
          <w:p w14:paraId="604D1F7A"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1a: RAN4 to discuss the following for new 6G RRM specs:</w:t>
            </w:r>
          </w:p>
          <w:p w14:paraId="09BD7C8A"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a. High level structure (highest level sections: Idle, Inactive etc.)</w:t>
            </w:r>
          </w:p>
          <w:p w14:paraId="455F7F37"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b. UE requirements for a scalable 6G design</w:t>
            </w:r>
          </w:p>
          <w:p w14:paraId="7BA04CF3"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c. Any gain in further splitting the specification</w:t>
            </w:r>
          </w:p>
          <w:p w14:paraId="4FB4FCAA"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d. Test case mapping (e.g. TC reference in core part)</w:t>
            </w:r>
          </w:p>
          <w:p w14:paraId="6D4DDF4B"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1b: Consider the following framework (preferred):</w:t>
            </w:r>
          </w:p>
          <w:p w14:paraId="5F7C42C5"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RRC_IDLE/INACTIVE state mobility</w:t>
            </w:r>
          </w:p>
          <w:p w14:paraId="3D1A6997"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RRC_CONNECTED state mobility</w:t>
            </w:r>
          </w:p>
          <w:p w14:paraId="3951A085"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Timing</w:t>
            </w:r>
          </w:p>
          <w:p w14:paraId="0B87DFEB"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Measurement procedure for RRC_CONNECTED state</w:t>
            </w:r>
          </w:p>
          <w:p w14:paraId="76A5E66D"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RLM/BFD/CBD</w:t>
            </w:r>
          </w:p>
          <w:p w14:paraId="5585DC4E"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PSCell/SCell management (if applicable by PHY/high layer design in 6GR)</w:t>
            </w:r>
          </w:p>
          <w:p w14:paraId="0B618E28"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Other UE-specific characteristic switching (if applicable by PHY design in 6GR)</w:t>
            </w:r>
          </w:p>
          <w:p w14:paraId="389744A3"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Measurement performance</w:t>
            </w:r>
          </w:p>
          <w:p w14:paraId="1E30EC38"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1c:</w:t>
            </w:r>
          </w:p>
          <w:p w14:paraId="55E2F35D"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For the 6G RRM spec, top level of sections 4, 5, 6, 7, 9, 10 in TS 38.133 can be reused.</w:t>
            </w:r>
          </w:p>
          <w:p w14:paraId="7E9F1A83"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Section 8 is used to capture procedure delay related requirements.</w:t>
            </w:r>
          </w:p>
          <w:p w14:paraId="38C90ABA"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Scheduling restriction related requirements and interruption requirements are captured in one high-level section.</w:t>
            </w:r>
          </w:p>
          <w:p w14:paraId="13AD5438"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L1 measurement requirements (incl. RLM and link recovery) and L3 measurement requirements are captured in one high-level section.</w:t>
            </w:r>
          </w:p>
          <w:p w14:paraId="7B84A93A"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Some distinct features (e.g. sidelink requirements) can be captured in a separate section.</w:t>
            </w:r>
          </w:p>
          <w:p w14:paraId="2B5D21D0"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1d:  The following skeleton as a starting point:</w:t>
            </w:r>
          </w:p>
          <w:p w14:paraId="2EE6F943"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Requirements for RRC_Idle/Inactive</w:t>
            </w:r>
          </w:p>
          <w:p w14:paraId="6DF54ADD"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Requirements for RRC_Connected</w:t>
            </w:r>
          </w:p>
          <w:p w14:paraId="76460415"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Requirements for timing signal</w:t>
            </w:r>
          </w:p>
          <w:p w14:paraId="771786F2"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Requirements for the measurement procedure</w:t>
            </w:r>
          </w:p>
          <w:p w14:paraId="5CA0F2B7"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Reconsider if there should be RRC_INACTIVE.</w:t>
            </w:r>
          </w:p>
          <w:p w14:paraId="258C399D"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Second-level heading to be discussed further:</w:t>
            </w:r>
          </w:p>
          <w:p w14:paraId="0F8AFB6E" w14:textId="77777777" w:rsidR="00E15AD9" w:rsidRPr="005555A3" w:rsidRDefault="00E15AD9" w:rsidP="00E15AD9">
            <w:pPr>
              <w:pStyle w:val="affd"/>
              <w:widowControl/>
              <w:numPr>
                <w:ilvl w:val="4"/>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More UE states</w:t>
            </w:r>
          </w:p>
          <w:p w14:paraId="61DC51B2" w14:textId="77777777" w:rsidR="00E15AD9" w:rsidRPr="005555A3" w:rsidRDefault="00E15AD9" w:rsidP="00E15AD9">
            <w:pPr>
              <w:pStyle w:val="affd"/>
              <w:widowControl/>
              <w:numPr>
                <w:ilvl w:val="4"/>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 xml:space="preserve"> Intra/inter-frequency requirements separation</w:t>
            </w:r>
          </w:p>
          <w:p w14:paraId="5C371658" w14:textId="77777777" w:rsidR="00E15AD9" w:rsidRPr="005555A3" w:rsidRDefault="00E15AD9" w:rsidP="00E15AD9">
            <w:pPr>
              <w:pStyle w:val="affd"/>
              <w:widowControl/>
              <w:numPr>
                <w:ilvl w:val="4"/>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RRM unified requirement framework.</w:t>
            </w:r>
          </w:p>
          <w:p w14:paraId="48611166"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lastRenderedPageBreak/>
              <w:t>Proposal 1e: Specification structure for 6G test cases is similar to the requirements structure in the main part of the specification (at least top level, maybe second level).</w:t>
            </w:r>
          </w:p>
          <w:p w14:paraId="4EE55151"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Proposal 1f: the overall spec structure in 5GNR can be inherited such as: RRC_IDLE/INACTIVE/ CONNECTED state mobility, Timing, Signaling, Measurement. etc.</w:t>
            </w:r>
          </w:p>
          <w:p w14:paraId="4E6D7368"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Decide the high-level principle to decide whether a new feature is introduced, new sub-clauses can be allowed or not. Preferable to category the clauses from procedures and different assumptions rather than UE types.</w:t>
            </w:r>
          </w:p>
          <w:p w14:paraId="57F13499"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Even the named of procedures are the same as in 5GNR, it doesn’t mean the exactly same RRM requirements in 5GNR will be reused.</w:t>
            </w:r>
          </w:p>
          <w:p w14:paraId="5B7BA6ED" w14:textId="77777777" w:rsidR="00E15AD9" w:rsidRPr="005555A3" w:rsidRDefault="00E15AD9" w:rsidP="00E15AD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Achieve the common assumption of each component for different UE capabilities, including assumption of RF and BB processing, like: RF retuning time, AGC time, time for change bandwidth, time for BB processing, T/F tracking, number of searchers, etc</w:t>
            </w:r>
          </w:p>
          <w:p w14:paraId="31BFA7AB" w14:textId="77777777" w:rsidR="00E15AD9" w:rsidRPr="005555A3" w:rsidRDefault="00E15AD9" w:rsidP="00E15AD9">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2: The following alternatives can be considered in 6G to improve spec readability:</w:t>
            </w:r>
          </w:p>
          <w:p w14:paraId="20900F3C"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Option 1: a single spec for all UE features</w:t>
            </w:r>
          </w:p>
          <w:p w14:paraId="51A5288B"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Option 2: different sub-specs for common features and other vertical UE features (e.g. sidelink, NTN)</w:t>
            </w:r>
          </w:p>
          <w:p w14:paraId="48113BBB"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Option 3: different sub-specs for core, performance, TC separately.</w:t>
            </w:r>
          </w:p>
          <w:p w14:paraId="582D499A" w14:textId="77777777" w:rsidR="00E15AD9" w:rsidRPr="005555A3" w:rsidRDefault="00E15AD9" w:rsidP="00E15AD9">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3: The basic functionalities and prioritize 6G day-1 typical cases’ requirements.</w:t>
            </w:r>
          </w:p>
          <w:p w14:paraId="5C6D7C86" w14:textId="77777777" w:rsidR="00E15AD9" w:rsidRPr="005555A3" w:rsidRDefault="00E15AD9" w:rsidP="00E15AD9">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4: Avoid duplication and repetition of UE requirements for different scenarios and use cases.</w:t>
            </w:r>
          </w:p>
          <w:p w14:paraId="6F4F09E0" w14:textId="77777777" w:rsidR="00E15AD9" w:rsidRPr="005555A3" w:rsidRDefault="00E15AD9" w:rsidP="00E15AD9">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5:</w:t>
            </w:r>
          </w:p>
          <w:p w14:paraId="463AD77A"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5a: RAN4 to study how new features introduced in 6G are captured in RRM requirements specification.</w:t>
            </w:r>
          </w:p>
          <w:p w14:paraId="5A693BF6" w14:textId="77777777" w:rsidR="00E15AD9" w:rsidRPr="005555A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5b: New features introduced in later releases are captured either by incorporating in existing sections or by creating new sub-sections. Same suffix should be used for the same feature in different sub-sections.</w:t>
            </w:r>
          </w:p>
          <w:p w14:paraId="122E21A4" w14:textId="77777777" w:rsidR="00E15AD9" w:rsidRPr="005555A3" w:rsidRDefault="00E15AD9" w:rsidP="00E15AD9">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 xml:space="preserve">Proposal 6: </w:t>
            </w:r>
          </w:p>
          <w:p w14:paraId="1BEA5138" w14:textId="77777777" w:rsidR="0052766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6a: Consider split RRM spec into two files for core part and performance part, respectively.</w:t>
            </w:r>
          </w:p>
          <w:p w14:paraId="35F1B19E" w14:textId="2996DEB3" w:rsidR="00926B97" w:rsidRPr="00527663" w:rsidRDefault="00E15AD9" w:rsidP="00E15AD9">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27663">
              <w:rPr>
                <w:sz w:val="20"/>
                <w:szCs w:val="20"/>
              </w:rPr>
              <w:t>Proposal 6b: Avoid defining too huge spec like 38.133; consider splitting the 6G RRM spec into several specs covering core requirements, performance requirements, and test cases respectively.</w:t>
            </w:r>
          </w:p>
        </w:tc>
      </w:tr>
    </w:tbl>
    <w:p w14:paraId="3D547424" w14:textId="77777777" w:rsidR="00926B97" w:rsidRDefault="00926B97" w:rsidP="00926B97">
      <w:pPr>
        <w:spacing w:after="120"/>
        <w:rPr>
          <w:rFonts w:eastAsiaTheme="minorEastAsia"/>
          <w:sz w:val="22"/>
          <w:szCs w:val="22"/>
          <w:highlight w:val="lightGray"/>
          <w:lang w:val="x-none"/>
        </w:rPr>
      </w:pPr>
    </w:p>
    <w:p w14:paraId="6BF86CF5" w14:textId="1FF1CE74" w:rsidR="00926B97" w:rsidRDefault="00DA3E5F" w:rsidP="00926B97">
      <w:pPr>
        <w:spacing w:after="120"/>
        <w:rPr>
          <w:rFonts w:eastAsiaTheme="minorEastAsia"/>
          <w:sz w:val="22"/>
          <w:szCs w:val="22"/>
          <w:lang w:val="x-none"/>
        </w:rPr>
      </w:pPr>
      <w:r>
        <w:rPr>
          <w:rFonts w:eastAsiaTheme="minorEastAsia" w:hint="eastAsia"/>
          <w:sz w:val="22"/>
          <w:szCs w:val="22"/>
          <w:lang w:val="x-none"/>
        </w:rPr>
        <w:t>For 6G RRM spec structure, h</w:t>
      </w:r>
      <w:r w:rsidR="000F4D51" w:rsidRPr="000F4D51">
        <w:rPr>
          <w:rFonts w:eastAsiaTheme="minorEastAsia"/>
          <w:sz w:val="22"/>
          <w:szCs w:val="22"/>
          <w:lang w:val="x-none"/>
        </w:rPr>
        <w:t>igh-level structure for new 6G RRM spec</w:t>
      </w:r>
      <w:r w:rsidR="0054241D">
        <w:rPr>
          <w:rFonts w:eastAsiaTheme="minorEastAsia" w:hint="eastAsia"/>
          <w:sz w:val="22"/>
          <w:szCs w:val="22"/>
          <w:lang w:val="x-none"/>
        </w:rPr>
        <w:t xml:space="preserve"> need to be discussed, e.g., which </w:t>
      </w:r>
      <w:r w:rsidR="004907F3" w:rsidRPr="004907F3">
        <w:rPr>
          <w:rFonts w:eastAsiaTheme="minorEastAsia"/>
          <w:sz w:val="22"/>
          <w:szCs w:val="22"/>
          <w:lang w:val="x-none"/>
        </w:rPr>
        <w:t>sections</w:t>
      </w:r>
      <w:r w:rsidR="004907F3" w:rsidRPr="004907F3">
        <w:rPr>
          <w:rFonts w:eastAsiaTheme="minorEastAsia" w:hint="eastAsia"/>
          <w:sz w:val="22"/>
          <w:szCs w:val="22"/>
          <w:lang w:val="x-none"/>
        </w:rPr>
        <w:t xml:space="preserve"> </w:t>
      </w:r>
      <w:r w:rsidR="0054241D">
        <w:rPr>
          <w:rFonts w:eastAsiaTheme="minorEastAsia" w:hint="eastAsia"/>
          <w:sz w:val="22"/>
          <w:szCs w:val="22"/>
          <w:lang w:val="x-none"/>
        </w:rPr>
        <w:t xml:space="preserve">can be </w:t>
      </w:r>
      <w:r w:rsidR="0054241D" w:rsidRPr="006443AA">
        <w:rPr>
          <w:rFonts w:eastAsiaTheme="minorEastAsia"/>
          <w:sz w:val="22"/>
          <w:szCs w:val="22"/>
          <w:lang w:val="x-none"/>
        </w:rPr>
        <w:t>inherited from</w:t>
      </w:r>
      <w:r w:rsidR="0054241D">
        <w:rPr>
          <w:rFonts w:eastAsiaTheme="minorEastAsia" w:hint="eastAsia"/>
          <w:sz w:val="22"/>
          <w:szCs w:val="22"/>
          <w:lang w:val="x-none"/>
        </w:rPr>
        <w:t xml:space="preserve"> 5G NR RRM spec TS 38.133, </w:t>
      </w:r>
      <w:r w:rsidR="008701CD">
        <w:rPr>
          <w:rFonts w:eastAsiaTheme="minorEastAsia" w:hint="eastAsia"/>
          <w:sz w:val="22"/>
          <w:szCs w:val="22"/>
          <w:lang w:val="x-none"/>
        </w:rPr>
        <w:t xml:space="preserve">which </w:t>
      </w:r>
      <w:r w:rsidR="004907F3" w:rsidRPr="004907F3">
        <w:rPr>
          <w:rFonts w:eastAsiaTheme="minorEastAsia"/>
          <w:sz w:val="22"/>
          <w:szCs w:val="22"/>
          <w:lang w:val="x-none"/>
        </w:rPr>
        <w:t>sections</w:t>
      </w:r>
      <w:r w:rsidR="004907F3" w:rsidRPr="004907F3">
        <w:rPr>
          <w:rFonts w:eastAsiaTheme="minorEastAsia" w:hint="eastAsia"/>
          <w:sz w:val="22"/>
          <w:szCs w:val="22"/>
          <w:lang w:val="x-none"/>
        </w:rPr>
        <w:t xml:space="preserve"> </w:t>
      </w:r>
      <w:r w:rsidR="008701CD">
        <w:rPr>
          <w:rFonts w:eastAsiaTheme="minorEastAsia" w:hint="eastAsia"/>
          <w:sz w:val="22"/>
          <w:szCs w:val="22"/>
          <w:lang w:val="x-none"/>
        </w:rPr>
        <w:t>need to be updated</w:t>
      </w:r>
      <w:r w:rsidR="001E61BC">
        <w:rPr>
          <w:rFonts w:eastAsiaTheme="minorEastAsia" w:hint="eastAsia"/>
          <w:sz w:val="22"/>
          <w:szCs w:val="22"/>
          <w:lang w:val="x-none"/>
        </w:rPr>
        <w:t xml:space="preserve"> and added</w:t>
      </w:r>
      <w:r w:rsidR="008701CD">
        <w:rPr>
          <w:rFonts w:eastAsiaTheme="minorEastAsia" w:hint="eastAsia"/>
          <w:sz w:val="22"/>
          <w:szCs w:val="22"/>
          <w:lang w:val="x-none"/>
        </w:rPr>
        <w:t xml:space="preserve"> compared with </w:t>
      </w:r>
      <w:r w:rsidR="0075191F">
        <w:rPr>
          <w:rFonts w:eastAsiaTheme="minorEastAsia" w:hint="eastAsia"/>
          <w:sz w:val="22"/>
          <w:szCs w:val="22"/>
          <w:lang w:val="x-none"/>
        </w:rPr>
        <w:t xml:space="preserve">5G </w:t>
      </w:r>
      <w:r w:rsidR="00BC275C">
        <w:rPr>
          <w:rFonts w:eastAsiaTheme="minorEastAsia" w:hint="eastAsia"/>
          <w:sz w:val="22"/>
          <w:szCs w:val="22"/>
          <w:lang w:val="x-none"/>
        </w:rPr>
        <w:t>NR RRM spec TS 38.133</w:t>
      </w:r>
      <w:r w:rsidR="007001C9">
        <w:rPr>
          <w:rFonts w:eastAsiaTheme="minorEastAsia" w:hint="eastAsia"/>
          <w:sz w:val="22"/>
          <w:szCs w:val="22"/>
          <w:lang w:val="x-none"/>
        </w:rPr>
        <w:t>.</w:t>
      </w:r>
    </w:p>
    <w:p w14:paraId="29F994FD" w14:textId="596D7EBB" w:rsidR="007001C9" w:rsidRDefault="00F3281B" w:rsidP="00926B97">
      <w:pPr>
        <w:spacing w:after="120"/>
        <w:rPr>
          <w:rFonts w:eastAsiaTheme="minorEastAsia"/>
          <w:sz w:val="22"/>
          <w:szCs w:val="22"/>
          <w:lang w:val="x-none"/>
        </w:rPr>
      </w:pPr>
      <w:r>
        <w:rPr>
          <w:rFonts w:eastAsiaTheme="minorEastAsia" w:hint="eastAsia"/>
          <w:sz w:val="22"/>
          <w:szCs w:val="22"/>
          <w:lang w:val="x-none"/>
        </w:rPr>
        <w:t xml:space="preserve">Another important </w:t>
      </w:r>
      <w:r w:rsidR="00D62E0B">
        <w:rPr>
          <w:rFonts w:eastAsiaTheme="minorEastAsia" w:hint="eastAsia"/>
          <w:sz w:val="22"/>
          <w:szCs w:val="22"/>
          <w:lang w:val="x-none"/>
        </w:rPr>
        <w:t xml:space="preserve">thing on </w:t>
      </w:r>
      <w:r w:rsidR="00A86F18" w:rsidRPr="00A86F18">
        <w:rPr>
          <w:rFonts w:eastAsiaTheme="minorEastAsia"/>
          <w:sz w:val="22"/>
          <w:szCs w:val="22"/>
          <w:lang w:val="x-none"/>
        </w:rPr>
        <w:t>6G RRM spec structure</w:t>
      </w:r>
      <w:r w:rsidR="00A86F18">
        <w:rPr>
          <w:rFonts w:eastAsiaTheme="minorEastAsia" w:hint="eastAsia"/>
          <w:sz w:val="22"/>
          <w:szCs w:val="22"/>
          <w:lang w:val="x-none"/>
        </w:rPr>
        <w:t xml:space="preserve"> is </w:t>
      </w:r>
      <w:r w:rsidR="00A86F18">
        <w:rPr>
          <w:rFonts w:eastAsiaTheme="minorEastAsia"/>
          <w:sz w:val="22"/>
          <w:szCs w:val="22"/>
          <w:lang w:val="x-none"/>
        </w:rPr>
        <w:t>whether</w:t>
      </w:r>
      <w:r w:rsidR="00A86F18">
        <w:rPr>
          <w:rFonts w:eastAsiaTheme="minorEastAsia" w:hint="eastAsia"/>
          <w:sz w:val="22"/>
          <w:szCs w:val="22"/>
          <w:lang w:val="x-none"/>
        </w:rPr>
        <w:t xml:space="preserve"> to split core requirements, performance requirements, test cases into</w:t>
      </w:r>
      <w:r w:rsidR="00EC30EF">
        <w:rPr>
          <w:rFonts w:eastAsiaTheme="minorEastAsia" w:hint="eastAsia"/>
          <w:sz w:val="22"/>
          <w:szCs w:val="22"/>
          <w:lang w:val="x-none"/>
        </w:rPr>
        <w:t xml:space="preserve"> </w:t>
      </w:r>
      <w:r w:rsidR="00F65B2F">
        <w:rPr>
          <w:rFonts w:eastAsiaTheme="minorEastAsia" w:hint="eastAsia"/>
          <w:sz w:val="22"/>
          <w:szCs w:val="22"/>
          <w:lang w:val="x-none"/>
        </w:rPr>
        <w:t xml:space="preserve">several </w:t>
      </w:r>
      <w:r w:rsidR="00A86F18">
        <w:rPr>
          <w:rFonts w:eastAsiaTheme="minorEastAsia" w:hint="eastAsia"/>
          <w:sz w:val="22"/>
          <w:szCs w:val="22"/>
          <w:lang w:val="x-none"/>
        </w:rPr>
        <w:t>specs</w:t>
      </w:r>
      <w:r w:rsidR="00EC30EF">
        <w:rPr>
          <w:rFonts w:eastAsiaTheme="minorEastAsia" w:hint="eastAsia"/>
          <w:sz w:val="22"/>
          <w:szCs w:val="22"/>
          <w:lang w:val="x-none"/>
        </w:rPr>
        <w:t>.</w:t>
      </w:r>
    </w:p>
    <w:p w14:paraId="0E71D747" w14:textId="1252FB79" w:rsidR="006D679D" w:rsidRPr="00453BBE" w:rsidRDefault="006D679D" w:rsidP="00926B97">
      <w:pPr>
        <w:spacing w:after="120"/>
        <w:rPr>
          <w:rFonts w:eastAsiaTheme="minorEastAsia"/>
          <w:b/>
          <w:bCs/>
          <w:sz w:val="22"/>
          <w:szCs w:val="22"/>
          <w:lang w:val="x-none"/>
        </w:rPr>
      </w:pPr>
      <w:r w:rsidRPr="00453BBE">
        <w:rPr>
          <w:rFonts w:eastAsiaTheme="minorEastAsia" w:hint="eastAsia"/>
          <w:b/>
          <w:bCs/>
          <w:sz w:val="22"/>
          <w:szCs w:val="22"/>
          <w:lang w:val="x-none"/>
        </w:rPr>
        <w:t xml:space="preserve">Proposal 3: </w:t>
      </w:r>
      <w:r w:rsidR="0063641B" w:rsidRPr="00453BBE">
        <w:rPr>
          <w:rFonts w:eastAsiaTheme="minorEastAsia" w:hint="eastAsia"/>
          <w:b/>
          <w:bCs/>
          <w:sz w:val="22"/>
          <w:szCs w:val="22"/>
          <w:lang w:val="x-none"/>
        </w:rPr>
        <w:t xml:space="preserve">For </w:t>
      </w:r>
      <w:r w:rsidR="0063641B" w:rsidRPr="00453BBE">
        <w:rPr>
          <w:rFonts w:eastAsiaTheme="minorEastAsia"/>
          <w:b/>
          <w:bCs/>
          <w:sz w:val="22"/>
          <w:szCs w:val="22"/>
          <w:lang w:val="x-none"/>
        </w:rPr>
        <w:t>Structural Options and Specification Organization</w:t>
      </w:r>
      <w:r w:rsidR="0063641B" w:rsidRPr="00453BBE">
        <w:rPr>
          <w:rFonts w:eastAsiaTheme="minorEastAsia" w:hint="eastAsia"/>
          <w:b/>
          <w:bCs/>
          <w:sz w:val="22"/>
          <w:szCs w:val="22"/>
          <w:lang w:val="x-none"/>
        </w:rPr>
        <w:t xml:space="preserve">, </w:t>
      </w:r>
      <w:r w:rsidR="00453BBE" w:rsidRPr="00453BBE">
        <w:rPr>
          <w:rFonts w:eastAsiaTheme="minorEastAsia" w:hint="eastAsia"/>
          <w:b/>
          <w:bCs/>
          <w:sz w:val="22"/>
          <w:szCs w:val="22"/>
          <w:lang w:val="x-none"/>
        </w:rPr>
        <w:t>it</w:t>
      </w:r>
      <w:r w:rsidR="00453BBE" w:rsidRPr="00453BBE">
        <w:rPr>
          <w:rFonts w:eastAsiaTheme="minorEastAsia"/>
          <w:b/>
          <w:bCs/>
          <w:sz w:val="22"/>
          <w:szCs w:val="22"/>
          <w:lang w:val="x-none"/>
        </w:rPr>
        <w:t>’</w:t>
      </w:r>
      <w:r w:rsidR="00453BBE" w:rsidRPr="00453BBE">
        <w:rPr>
          <w:rFonts w:eastAsiaTheme="minorEastAsia" w:hint="eastAsia"/>
          <w:b/>
          <w:bCs/>
          <w:sz w:val="22"/>
          <w:szCs w:val="22"/>
          <w:lang w:val="x-none"/>
        </w:rPr>
        <w:t>s proposed to consider the following aspects.</w:t>
      </w:r>
    </w:p>
    <w:p w14:paraId="47130F72" w14:textId="4F10F109" w:rsidR="00453BBE" w:rsidRDefault="00396CD8" w:rsidP="00453BBE">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H</w:t>
      </w:r>
      <w:r w:rsidRPr="00396CD8">
        <w:rPr>
          <w:rFonts w:eastAsiaTheme="minorEastAsia"/>
          <w:b/>
          <w:sz w:val="22"/>
          <w:szCs w:val="22"/>
          <w:lang w:eastAsia="zh-CN"/>
        </w:rPr>
        <w:t xml:space="preserve">igh-level structure for new 6G RRM spec need to be discussed, e.g., which </w:t>
      </w:r>
      <w:r w:rsidR="00BE45C9" w:rsidRPr="00BE45C9">
        <w:rPr>
          <w:rFonts w:eastAsiaTheme="minorEastAsia"/>
          <w:b/>
          <w:sz w:val="22"/>
          <w:szCs w:val="22"/>
          <w:lang w:eastAsia="zh-CN"/>
        </w:rPr>
        <w:t xml:space="preserve">sections </w:t>
      </w:r>
      <w:r w:rsidRPr="00396CD8">
        <w:rPr>
          <w:rFonts w:eastAsiaTheme="minorEastAsia"/>
          <w:b/>
          <w:sz w:val="22"/>
          <w:szCs w:val="22"/>
          <w:lang w:eastAsia="zh-CN"/>
        </w:rPr>
        <w:t xml:space="preserve">can be inherited from 5G NR RRM spec TS 38.133, which </w:t>
      </w:r>
      <w:r w:rsidR="00BE45C9" w:rsidRPr="00BE45C9">
        <w:rPr>
          <w:rFonts w:eastAsiaTheme="minorEastAsia"/>
          <w:b/>
          <w:sz w:val="22"/>
          <w:szCs w:val="22"/>
          <w:lang w:eastAsia="zh-CN"/>
        </w:rPr>
        <w:t xml:space="preserve">sections </w:t>
      </w:r>
      <w:r w:rsidRPr="00396CD8">
        <w:rPr>
          <w:rFonts w:eastAsiaTheme="minorEastAsia"/>
          <w:b/>
          <w:sz w:val="22"/>
          <w:szCs w:val="22"/>
          <w:lang w:eastAsia="zh-CN"/>
        </w:rPr>
        <w:t>need to be updated</w:t>
      </w:r>
      <w:r w:rsidR="001E61BC" w:rsidRPr="001E61BC">
        <w:t xml:space="preserve"> </w:t>
      </w:r>
      <w:r w:rsidR="001E61BC" w:rsidRPr="001E61BC">
        <w:rPr>
          <w:rFonts w:eastAsiaTheme="minorEastAsia"/>
          <w:b/>
          <w:sz w:val="22"/>
          <w:szCs w:val="22"/>
          <w:lang w:eastAsia="zh-CN"/>
        </w:rPr>
        <w:t>and added</w:t>
      </w:r>
      <w:r w:rsidRPr="00396CD8">
        <w:rPr>
          <w:rFonts w:eastAsiaTheme="minorEastAsia"/>
          <w:b/>
          <w:sz w:val="22"/>
          <w:szCs w:val="22"/>
          <w:lang w:eastAsia="zh-CN"/>
        </w:rPr>
        <w:t xml:space="preserve"> compared with </w:t>
      </w:r>
      <w:r w:rsidR="0075191F">
        <w:rPr>
          <w:rFonts w:eastAsiaTheme="minorEastAsia" w:hint="eastAsia"/>
          <w:b/>
          <w:sz w:val="22"/>
          <w:szCs w:val="22"/>
          <w:lang w:eastAsia="zh-CN"/>
        </w:rPr>
        <w:t xml:space="preserve">5G </w:t>
      </w:r>
      <w:r w:rsidRPr="00396CD8">
        <w:rPr>
          <w:rFonts w:eastAsiaTheme="minorEastAsia"/>
          <w:b/>
          <w:sz w:val="22"/>
          <w:szCs w:val="22"/>
          <w:lang w:eastAsia="zh-CN"/>
        </w:rPr>
        <w:t>NR RRM spec TS 38.133.</w:t>
      </w:r>
    </w:p>
    <w:p w14:paraId="65E61555" w14:textId="64BD05FD" w:rsidR="009E0944" w:rsidRDefault="009E0944" w:rsidP="00453BBE">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W</w:t>
      </w:r>
      <w:r w:rsidRPr="009E0944">
        <w:rPr>
          <w:rFonts w:eastAsiaTheme="minorEastAsia"/>
          <w:b/>
          <w:sz w:val="22"/>
          <w:szCs w:val="22"/>
        </w:rPr>
        <w:t>hether to split core requirements, performance requirements, test cases into several specs</w:t>
      </w:r>
      <w:r w:rsidR="00F925C6">
        <w:rPr>
          <w:rFonts w:eastAsiaTheme="minorEastAsia" w:hint="eastAsia"/>
          <w:b/>
          <w:sz w:val="22"/>
          <w:szCs w:val="22"/>
          <w:lang w:eastAsia="zh-CN"/>
        </w:rPr>
        <w:t>.</w:t>
      </w:r>
    </w:p>
    <w:p w14:paraId="712FBB2D" w14:textId="77777777" w:rsidR="000F4D51" w:rsidRDefault="000F4D51" w:rsidP="00926B97">
      <w:pPr>
        <w:spacing w:after="120"/>
        <w:rPr>
          <w:rFonts w:eastAsiaTheme="minorEastAsia"/>
          <w:sz w:val="22"/>
          <w:szCs w:val="22"/>
          <w:highlight w:val="lightGray"/>
          <w:lang w:val="x-none"/>
        </w:rPr>
      </w:pPr>
    </w:p>
    <w:p w14:paraId="1B275E79" w14:textId="77777777" w:rsidR="004B7B47" w:rsidRPr="008121FC" w:rsidRDefault="004B7B47" w:rsidP="004B7B47">
      <w:pPr>
        <w:spacing w:after="120"/>
        <w:jc w:val="both"/>
        <w:rPr>
          <w:rFonts w:eastAsiaTheme="minorEastAsia" w:cs="v4.2.0"/>
          <w:i/>
          <w:sz w:val="22"/>
          <w:szCs w:val="22"/>
        </w:rPr>
      </w:pPr>
      <w:r w:rsidRPr="001570AD">
        <w:rPr>
          <w:rFonts w:eastAsiaTheme="minorEastAsia" w:cs="v4.2.0"/>
          <w:i/>
          <w:sz w:val="22"/>
          <w:szCs w:val="22"/>
        </w:rPr>
        <w:lastRenderedPageBreak/>
        <w:t>Status in the WF [1]:</w:t>
      </w:r>
    </w:p>
    <w:tbl>
      <w:tblPr>
        <w:tblStyle w:val="aff"/>
        <w:tblW w:w="0" w:type="auto"/>
        <w:jc w:val="center"/>
        <w:tblLook w:val="04A0" w:firstRow="1" w:lastRow="0" w:firstColumn="1" w:lastColumn="0" w:noHBand="0" w:noVBand="1"/>
      </w:tblPr>
      <w:tblGrid>
        <w:gridCol w:w="9629"/>
      </w:tblGrid>
      <w:tr w:rsidR="004B7B47" w:rsidRPr="004F51CA" w14:paraId="72362495" w14:textId="77777777" w:rsidTr="00A25984">
        <w:trPr>
          <w:jc w:val="center"/>
        </w:trPr>
        <w:tc>
          <w:tcPr>
            <w:tcW w:w="9629" w:type="dxa"/>
          </w:tcPr>
          <w:p w14:paraId="06CA200E" w14:textId="77777777" w:rsidR="00F758AF" w:rsidRPr="005555A3" w:rsidRDefault="00F758AF" w:rsidP="00F758AF">
            <w:pPr>
              <w:rPr>
                <w:b/>
                <w:sz w:val="20"/>
                <w:szCs w:val="20"/>
                <w:u w:val="single"/>
                <w:lang w:eastAsia="ko-KR"/>
              </w:rPr>
            </w:pPr>
            <w:r w:rsidRPr="005555A3">
              <w:rPr>
                <w:b/>
                <w:sz w:val="20"/>
                <w:szCs w:val="20"/>
                <w:u w:val="single"/>
                <w:lang w:eastAsia="ko-KR"/>
              </w:rPr>
              <w:t>Issue 3-2-3: Drafting approach</w:t>
            </w:r>
          </w:p>
          <w:p w14:paraId="133C6825" w14:textId="77777777" w:rsidR="00F758AF" w:rsidRPr="005555A3" w:rsidRDefault="00F758AF" w:rsidP="00F758AF">
            <w:pPr>
              <w:pStyle w:val="affd"/>
              <w:widowControl/>
              <w:numPr>
                <w:ilvl w:val="0"/>
                <w:numId w:val="22"/>
              </w:numPr>
              <w:spacing w:after="120" w:line="240" w:lineRule="auto"/>
              <w:ind w:left="720" w:firstLineChars="0"/>
              <w:rPr>
                <w:sz w:val="20"/>
                <w:szCs w:val="20"/>
                <w:lang w:eastAsia="zh-CN"/>
              </w:rPr>
            </w:pPr>
            <w:r w:rsidRPr="005555A3">
              <w:rPr>
                <w:sz w:val="20"/>
                <w:szCs w:val="20"/>
                <w:lang w:eastAsia="zh-CN"/>
              </w:rPr>
              <w:t>Proposals</w:t>
            </w:r>
          </w:p>
          <w:p w14:paraId="0F74099E" w14:textId="77777777" w:rsidR="00F758AF" w:rsidRPr="005555A3" w:rsidRDefault="00F758AF" w:rsidP="00F758AF">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 Adopt RAN2 pseudo-code approach in all sections.</w:t>
            </w:r>
          </w:p>
          <w:p w14:paraId="71A1B262" w14:textId="77777777" w:rsidR="00F758AF" w:rsidRPr="005555A3" w:rsidRDefault="00F758AF" w:rsidP="00F758AF">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2: Uses block-based approach to define core requirements and test cases.</w:t>
            </w:r>
          </w:p>
          <w:p w14:paraId="34852055" w14:textId="1EF4C4EE" w:rsidR="004B7B47" w:rsidRPr="00F758AF" w:rsidRDefault="00F758AF" w:rsidP="00F758AF">
            <w:pPr>
              <w:pStyle w:val="affd"/>
              <w:widowControl/>
              <w:numPr>
                <w:ilvl w:val="1"/>
                <w:numId w:val="22"/>
              </w:numPr>
              <w:spacing w:after="120" w:line="240" w:lineRule="auto"/>
              <w:ind w:firstLineChars="0"/>
              <w:rPr>
                <w:sz w:val="20"/>
                <w:szCs w:val="20"/>
                <w:lang w:eastAsia="zh-CN"/>
              </w:rPr>
            </w:pPr>
            <w:r w:rsidRPr="005555A3">
              <w:rPr>
                <w:sz w:val="20"/>
                <w:szCs w:val="20"/>
                <w:lang w:eastAsia="zh-CN"/>
              </w:rPr>
              <w:t>Proposal 3: A new tool, if possible, is used to capture tabulated test setup in test cases.</w:t>
            </w:r>
          </w:p>
        </w:tc>
      </w:tr>
    </w:tbl>
    <w:p w14:paraId="222661D1" w14:textId="77777777" w:rsidR="004B7B47" w:rsidRDefault="004B7B47" w:rsidP="004B7B47">
      <w:pPr>
        <w:spacing w:after="120"/>
        <w:rPr>
          <w:rFonts w:eastAsiaTheme="minorEastAsia"/>
          <w:sz w:val="22"/>
          <w:szCs w:val="22"/>
          <w:highlight w:val="lightGray"/>
          <w:lang w:val="x-none"/>
        </w:rPr>
      </w:pPr>
    </w:p>
    <w:p w14:paraId="043F54CD" w14:textId="27DA3A51" w:rsidR="003617CB" w:rsidRDefault="00702002" w:rsidP="00D1199C">
      <w:pPr>
        <w:spacing w:after="120"/>
        <w:rPr>
          <w:rFonts w:eastAsiaTheme="minorEastAsia"/>
          <w:sz w:val="22"/>
          <w:szCs w:val="22"/>
          <w:lang w:val="x-none"/>
        </w:rPr>
      </w:pPr>
      <w:r>
        <w:rPr>
          <w:rFonts w:eastAsiaTheme="minorEastAsia" w:hint="eastAsia"/>
          <w:sz w:val="22"/>
          <w:szCs w:val="22"/>
          <w:lang w:val="x-none"/>
        </w:rPr>
        <w:t xml:space="preserve">For </w:t>
      </w:r>
      <w:r w:rsidRPr="00702002">
        <w:rPr>
          <w:rFonts w:eastAsiaTheme="minorEastAsia"/>
          <w:sz w:val="22"/>
          <w:szCs w:val="22"/>
          <w:lang w:val="x-none"/>
        </w:rPr>
        <w:t>Drafting approach</w:t>
      </w:r>
      <w:r>
        <w:rPr>
          <w:rFonts w:eastAsiaTheme="minorEastAsia" w:hint="eastAsia"/>
          <w:sz w:val="22"/>
          <w:szCs w:val="22"/>
          <w:lang w:val="x-none"/>
        </w:rPr>
        <w:t xml:space="preserve">, </w:t>
      </w:r>
      <w:r w:rsidRPr="00702002">
        <w:rPr>
          <w:rFonts w:eastAsiaTheme="minorEastAsia"/>
          <w:sz w:val="22"/>
          <w:szCs w:val="22"/>
          <w:lang w:val="x-none"/>
        </w:rPr>
        <w:t>the agreements in R4-2420107 can be treated as a starting point for 6G RRM spec.</w:t>
      </w:r>
      <w:r w:rsidR="00832151">
        <w:rPr>
          <w:rFonts w:eastAsiaTheme="minorEastAsia" w:hint="eastAsia"/>
          <w:sz w:val="22"/>
          <w:szCs w:val="22"/>
          <w:lang w:val="x-none"/>
        </w:rPr>
        <w:t xml:space="preserve"> I</w:t>
      </w:r>
      <w:r w:rsidR="00832151" w:rsidRPr="00702002">
        <w:rPr>
          <w:rFonts w:eastAsiaTheme="minorEastAsia"/>
          <w:sz w:val="22"/>
          <w:szCs w:val="22"/>
          <w:lang w:val="x-none"/>
        </w:rPr>
        <w:t>n R4-2420107</w:t>
      </w:r>
      <w:r w:rsidR="00832151">
        <w:rPr>
          <w:rFonts w:eastAsiaTheme="minorEastAsia" w:hint="eastAsia"/>
          <w:sz w:val="22"/>
          <w:szCs w:val="22"/>
          <w:lang w:val="x-none"/>
        </w:rPr>
        <w:t xml:space="preserve">, it was agreed </w:t>
      </w:r>
      <w:r w:rsidR="00AA205B">
        <w:rPr>
          <w:rFonts w:eastAsiaTheme="minorEastAsia" w:hint="eastAsia"/>
          <w:sz w:val="22"/>
          <w:szCs w:val="22"/>
          <w:lang w:val="x-none"/>
        </w:rPr>
        <w:t>to a</w:t>
      </w:r>
      <w:r w:rsidR="00AA205B" w:rsidRPr="00AA205B">
        <w:rPr>
          <w:rFonts w:eastAsiaTheme="minorEastAsia"/>
          <w:sz w:val="22"/>
          <w:szCs w:val="22"/>
          <w:lang w:val="x-none"/>
        </w:rPr>
        <w:t>dopt RAN2 pseudo-code approach for selected Rel-19 features with independent clauses</w:t>
      </w:r>
      <w:r w:rsidR="00DC7BAA">
        <w:rPr>
          <w:rFonts w:eastAsiaTheme="minorEastAsia" w:hint="eastAsia"/>
          <w:sz w:val="22"/>
          <w:szCs w:val="22"/>
          <w:lang w:val="x-none"/>
        </w:rPr>
        <w:t>, and p</w:t>
      </w:r>
      <w:r w:rsidR="00DC7BAA" w:rsidRPr="00DC7BAA">
        <w:rPr>
          <w:rFonts w:eastAsiaTheme="minorEastAsia"/>
          <w:sz w:val="22"/>
          <w:szCs w:val="22"/>
          <w:lang w:val="x-none"/>
        </w:rPr>
        <w:t>ut conditions before requirements.</w:t>
      </w:r>
      <w:r w:rsidR="00663ABE">
        <w:rPr>
          <w:rFonts w:eastAsiaTheme="minorEastAsia" w:hint="eastAsia"/>
          <w:sz w:val="22"/>
          <w:szCs w:val="22"/>
          <w:lang w:val="x-none"/>
        </w:rPr>
        <w:t xml:space="preserve"> In our views, for </w:t>
      </w:r>
      <w:r w:rsidR="00663ABE" w:rsidRPr="00702002">
        <w:rPr>
          <w:rFonts w:eastAsiaTheme="minorEastAsia"/>
          <w:sz w:val="22"/>
          <w:szCs w:val="22"/>
          <w:lang w:val="x-none"/>
        </w:rPr>
        <w:t>6G RRM spec</w:t>
      </w:r>
      <w:r w:rsidR="00663ABE">
        <w:rPr>
          <w:rFonts w:eastAsiaTheme="minorEastAsia" w:hint="eastAsia"/>
          <w:sz w:val="22"/>
          <w:szCs w:val="22"/>
          <w:lang w:val="x-none"/>
        </w:rPr>
        <w:t xml:space="preserve">, </w:t>
      </w:r>
      <w:r w:rsidR="00663ABE" w:rsidRPr="00AA205B">
        <w:rPr>
          <w:rFonts w:eastAsiaTheme="minorEastAsia"/>
          <w:sz w:val="22"/>
          <w:szCs w:val="22"/>
          <w:lang w:val="x-none"/>
        </w:rPr>
        <w:t>pseudo-code approach</w:t>
      </w:r>
      <w:r w:rsidR="00663ABE">
        <w:rPr>
          <w:rFonts w:eastAsiaTheme="minorEastAsia" w:hint="eastAsia"/>
          <w:sz w:val="22"/>
          <w:szCs w:val="22"/>
          <w:lang w:val="x-none"/>
        </w:rPr>
        <w:t xml:space="preserve"> shall be adopted </w:t>
      </w:r>
      <w:r w:rsidR="00663ABE" w:rsidRPr="00663ABE">
        <w:rPr>
          <w:rFonts w:eastAsiaTheme="minorEastAsia"/>
          <w:sz w:val="22"/>
          <w:szCs w:val="22"/>
          <w:lang w:val="x-none"/>
        </w:rPr>
        <w:t>in all sections.</w:t>
      </w:r>
    </w:p>
    <w:p w14:paraId="64582738" w14:textId="59403EAF" w:rsidR="00D220C1" w:rsidRPr="00D220C1" w:rsidRDefault="00D220C1" w:rsidP="00D1199C">
      <w:pPr>
        <w:spacing w:after="120"/>
        <w:rPr>
          <w:rFonts w:eastAsiaTheme="minorEastAsia"/>
          <w:b/>
          <w:bCs/>
          <w:sz w:val="22"/>
          <w:szCs w:val="22"/>
        </w:rPr>
      </w:pPr>
      <w:r w:rsidRPr="00D220C1">
        <w:rPr>
          <w:rFonts w:eastAsiaTheme="minorEastAsia" w:hint="eastAsia"/>
          <w:b/>
          <w:bCs/>
          <w:sz w:val="22"/>
          <w:szCs w:val="22"/>
          <w:lang w:val="x-none"/>
        </w:rPr>
        <w:t xml:space="preserve">Proposal 4: For </w:t>
      </w:r>
      <w:r w:rsidRPr="00D220C1">
        <w:rPr>
          <w:rFonts w:eastAsiaTheme="minorEastAsia"/>
          <w:b/>
          <w:bCs/>
          <w:sz w:val="22"/>
          <w:szCs w:val="22"/>
          <w:lang w:val="x-none"/>
        </w:rPr>
        <w:t>Drafting approach</w:t>
      </w:r>
      <w:r w:rsidRPr="00D220C1">
        <w:rPr>
          <w:rFonts w:eastAsiaTheme="minorEastAsia" w:hint="eastAsia"/>
          <w:b/>
          <w:bCs/>
          <w:sz w:val="22"/>
          <w:szCs w:val="22"/>
          <w:lang w:val="x-none"/>
        </w:rPr>
        <w:t>,</w:t>
      </w:r>
      <w:r w:rsidR="00241732">
        <w:rPr>
          <w:rFonts w:eastAsiaTheme="minorEastAsia" w:hint="eastAsia"/>
          <w:b/>
          <w:bCs/>
          <w:sz w:val="22"/>
          <w:szCs w:val="22"/>
          <w:lang w:val="x-none"/>
        </w:rPr>
        <w:t xml:space="preserve"> </w:t>
      </w:r>
      <w:r w:rsidR="002A3E20" w:rsidRPr="002A3E20">
        <w:rPr>
          <w:rFonts w:eastAsiaTheme="minorEastAsia"/>
          <w:b/>
          <w:bCs/>
          <w:sz w:val="22"/>
          <w:szCs w:val="22"/>
          <w:lang w:val="x-none"/>
        </w:rPr>
        <w:t>pseudo-code approach shall be adopted in all sections.</w:t>
      </w:r>
    </w:p>
    <w:p w14:paraId="1CEDE7BB" w14:textId="77777777" w:rsidR="00B968AA" w:rsidRDefault="00B968AA" w:rsidP="00B968AA">
      <w:pPr>
        <w:spacing w:after="120"/>
        <w:rPr>
          <w:rFonts w:eastAsiaTheme="minorEastAsia"/>
          <w:sz w:val="22"/>
          <w:szCs w:val="22"/>
          <w:highlight w:val="lightGray"/>
          <w:lang w:val="x-none"/>
        </w:rPr>
      </w:pPr>
    </w:p>
    <w:p w14:paraId="6DDFC201" w14:textId="77777777" w:rsidR="00B968AA" w:rsidRPr="008121FC" w:rsidRDefault="00B968AA" w:rsidP="00B968AA">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B968AA" w:rsidRPr="004F51CA" w14:paraId="14CA8B34" w14:textId="77777777" w:rsidTr="005B6AD0">
        <w:trPr>
          <w:jc w:val="center"/>
        </w:trPr>
        <w:tc>
          <w:tcPr>
            <w:tcW w:w="9629" w:type="dxa"/>
          </w:tcPr>
          <w:p w14:paraId="5434F5BC" w14:textId="77777777" w:rsidR="00B968AA" w:rsidRPr="005555A3" w:rsidRDefault="00B968AA" w:rsidP="00B968AA">
            <w:pPr>
              <w:rPr>
                <w:b/>
                <w:sz w:val="20"/>
                <w:szCs w:val="20"/>
                <w:u w:val="single"/>
                <w:lang w:eastAsia="ko-KR"/>
              </w:rPr>
            </w:pPr>
            <w:r w:rsidRPr="005555A3">
              <w:rPr>
                <w:b/>
                <w:sz w:val="20"/>
                <w:szCs w:val="20"/>
                <w:u w:val="single"/>
                <w:lang w:eastAsia="ko-KR"/>
              </w:rPr>
              <w:t>Issue 3-2-4: Readability and simplification</w:t>
            </w:r>
          </w:p>
          <w:p w14:paraId="0EC40D95" w14:textId="77777777" w:rsidR="00B968AA" w:rsidRPr="005555A3" w:rsidRDefault="00B968AA" w:rsidP="00B968AA">
            <w:pPr>
              <w:pStyle w:val="affd"/>
              <w:widowControl/>
              <w:numPr>
                <w:ilvl w:val="0"/>
                <w:numId w:val="22"/>
              </w:numPr>
              <w:spacing w:after="120" w:line="240" w:lineRule="auto"/>
              <w:ind w:left="720" w:firstLineChars="0"/>
              <w:rPr>
                <w:sz w:val="20"/>
                <w:szCs w:val="20"/>
                <w:lang w:eastAsia="zh-CN"/>
              </w:rPr>
            </w:pPr>
            <w:r w:rsidRPr="005555A3">
              <w:rPr>
                <w:sz w:val="20"/>
                <w:szCs w:val="20"/>
                <w:lang w:eastAsia="zh-CN"/>
              </w:rPr>
              <w:t>Proposals</w:t>
            </w:r>
          </w:p>
          <w:p w14:paraId="1249D045" w14:textId="77777777" w:rsidR="00B968AA" w:rsidRPr="005555A3" w:rsidRDefault="00B968AA" w:rsidP="00B968AA">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 simplification on core requirements and tests by considering real demands, typical scenarios and realistic UE implementation</w:t>
            </w:r>
          </w:p>
          <w:p w14:paraId="34C790F4"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1a: Study how to reduce the amount of RRM procedure and requirements are defined only for key RRM procedures.</w:t>
            </w:r>
          </w:p>
          <w:p w14:paraId="6710A8B8" w14:textId="77777777" w:rsidR="00B968AA" w:rsidRPr="005555A3" w:rsidRDefault="00B968AA" w:rsidP="00B968AA">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5555A3">
              <w:rPr>
                <w:sz w:val="20"/>
                <w:szCs w:val="20"/>
                <w:lang w:eastAsia="zh-CN"/>
              </w:rPr>
              <w:t>Proposal 1b: Re-evaluate existing RRM core and performance requirements whether they still reflect state-of-the art UE implementations.</w:t>
            </w:r>
          </w:p>
          <w:p w14:paraId="05259102"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1c: Study in the 6G study item whether the amount of RRM procedures can be reduced. Requirements should only be defined for key RRM procedures.</w:t>
            </w:r>
          </w:p>
          <w:p w14:paraId="0D38BE5D"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val="en-US" w:eastAsia="zh-CN"/>
              </w:rPr>
              <w:t>Proposal 1d: Investigate how the network can be enabled to follow true UE performance in its RRM procedures instead of assuming that all UEs just support minimal requirements.</w:t>
            </w:r>
          </w:p>
          <w:p w14:paraId="54EBB7F2"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Proposal 1e: Define necessary RRM requirements for key features and procedures. It is not mandatory to define RRM requirements for all features and procedures. To consider by two criteria:</w:t>
            </w:r>
          </w:p>
          <w:p w14:paraId="71FCA7A9" w14:textId="77777777" w:rsidR="00B968AA" w:rsidRPr="005555A3" w:rsidRDefault="00B968AA" w:rsidP="00B968AA">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 xml:space="preserve">Must to have actual impacts and guidance on implementation design. </w:t>
            </w:r>
          </w:p>
          <w:p w14:paraId="04B8FC0E" w14:textId="77777777" w:rsidR="00B968AA" w:rsidRPr="005555A3" w:rsidRDefault="00B968AA" w:rsidP="00B968AA">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val="en-US" w:eastAsia="zh-CN"/>
              </w:rPr>
            </w:pPr>
            <w:r w:rsidRPr="005555A3">
              <w:rPr>
                <w:sz w:val="20"/>
                <w:szCs w:val="20"/>
                <w:lang w:val="en-US" w:eastAsia="zh-CN"/>
              </w:rPr>
              <w:t>Must to be tested and testable in conformance testing.</w:t>
            </w:r>
          </w:p>
          <w:p w14:paraId="47AA49BA"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1f: the feature with market demand are supported from 6G day-one.</w:t>
            </w:r>
          </w:p>
          <w:p w14:paraId="6ADB3797"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1g: Defining standardized and meaningful measurement metrics for 6G from day one, ensuring that these metrics are clearly specified and consistently implemented across vendors.</w:t>
            </w:r>
          </w:p>
          <w:p w14:paraId="035B6E58" w14:textId="34C6EFDD" w:rsidR="00B968AA" w:rsidRPr="007424CC" w:rsidRDefault="00B968AA" w:rsidP="007424CC">
            <w:pPr>
              <w:pStyle w:val="affd"/>
              <w:widowControl/>
              <w:numPr>
                <w:ilvl w:val="2"/>
                <w:numId w:val="22"/>
              </w:numPr>
              <w:overflowPunct w:val="0"/>
              <w:autoSpaceDE w:val="0"/>
              <w:autoSpaceDN w:val="0"/>
              <w:adjustRightInd w:val="0"/>
              <w:spacing w:after="120" w:line="240" w:lineRule="auto"/>
              <w:ind w:firstLineChars="0"/>
              <w:textAlignment w:val="baseline"/>
              <w:rPr>
                <w:rFonts w:hint="eastAsia"/>
                <w:sz w:val="20"/>
                <w:szCs w:val="20"/>
                <w:lang w:eastAsia="zh-CN"/>
              </w:rPr>
            </w:pPr>
            <w:r w:rsidRPr="005555A3">
              <w:rPr>
                <w:sz w:val="20"/>
                <w:szCs w:val="20"/>
                <w:lang w:eastAsia="zh-CN"/>
              </w:rPr>
              <w:t>Proposal 1h: Define 6G feature requirements based on realistic UE architecture assumptions, rather than relying solely on basic UE profiles that may not support the intended feature.</w:t>
            </w:r>
          </w:p>
          <w:p w14:paraId="65A4D925" w14:textId="77777777" w:rsidR="00B968AA" w:rsidRPr="005555A3" w:rsidRDefault="00B968AA" w:rsidP="00B968AA">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 xml:space="preserve">Proposal 2: </w:t>
            </w:r>
          </w:p>
          <w:p w14:paraId="002B3C9C"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2a: Include references or mapping tables in the core part requirements that point to the relevant test cases in 6G.</w:t>
            </w:r>
          </w:p>
          <w:p w14:paraId="15C0C9D2"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2b: Include a reference to the corresponding test cases in the corresponding requirement clause (e.g., in the text or as a new sub-clause).</w:t>
            </w:r>
          </w:p>
          <w:p w14:paraId="200B4A05"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lastRenderedPageBreak/>
              <w:t>Proposal 2c: Test cases for specific applications or use cases can be in a separate section, but without breaking the main structure and mapping between core requirements and test cases:</w:t>
            </w:r>
          </w:p>
          <w:p w14:paraId="6C2363A8" w14:textId="77777777" w:rsidR="00B968AA" w:rsidRPr="005555A3" w:rsidRDefault="00B968AA" w:rsidP="00B968AA">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Option 1: use cases added as separate sections after the main test case hierarchy.</w:t>
            </w:r>
          </w:p>
          <w:p w14:paraId="24B31F24" w14:textId="77777777" w:rsidR="00B968AA" w:rsidRPr="005555A3" w:rsidRDefault="00B968AA" w:rsidP="00B968AA">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Option 2: use cases grouped at a second level of the test case hierarchy.</w:t>
            </w:r>
          </w:p>
          <w:p w14:paraId="06BE6C57" w14:textId="77777777" w:rsidR="00B968AA" w:rsidRPr="005555A3" w:rsidRDefault="00B968AA" w:rsidP="00B968AA">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2d: If common configurations can be identified for different test cases, they can be collected in a common section (e.g. under A.3 RRM test configurations or similar).</w:t>
            </w:r>
          </w:p>
          <w:p w14:paraId="524F0B4A" w14:textId="4EECD40A" w:rsidR="00B968AA" w:rsidRPr="005555A3" w:rsidRDefault="00B968AA" w:rsidP="00B968AA">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5555A3">
              <w:rPr>
                <w:sz w:val="20"/>
                <w:szCs w:val="20"/>
                <w:lang w:eastAsia="zh-CN"/>
              </w:rPr>
              <w:t>Proposal 3: Reduce redundancy by referencing common descriptions instead of repeating descriptions in multiple places.</w:t>
            </w:r>
          </w:p>
          <w:p w14:paraId="5AA16FDC" w14:textId="77777777" w:rsidR="00047E1D" w:rsidRDefault="00B968AA" w:rsidP="00047E1D">
            <w:pPr>
              <w:pStyle w:val="affd"/>
              <w:widowControl/>
              <w:numPr>
                <w:ilvl w:val="1"/>
                <w:numId w:val="22"/>
              </w:numPr>
              <w:spacing w:after="120" w:line="240" w:lineRule="auto"/>
              <w:ind w:firstLineChars="0"/>
              <w:rPr>
                <w:sz w:val="20"/>
                <w:szCs w:val="20"/>
                <w:lang w:eastAsia="zh-CN"/>
              </w:rPr>
            </w:pPr>
            <w:r w:rsidRPr="005555A3">
              <w:rPr>
                <w:sz w:val="20"/>
                <w:szCs w:val="20"/>
                <w:lang w:eastAsia="zh-CN"/>
              </w:rPr>
              <w:t>Proposal 4: Editorial modifications in NR can be used as the baseline for future optimization toward 6G.</w:t>
            </w:r>
          </w:p>
          <w:p w14:paraId="3C228EBC" w14:textId="057AFF51" w:rsidR="00B968AA" w:rsidRPr="00047E1D" w:rsidRDefault="00B968AA" w:rsidP="00047E1D">
            <w:pPr>
              <w:pStyle w:val="affd"/>
              <w:widowControl/>
              <w:numPr>
                <w:ilvl w:val="1"/>
                <w:numId w:val="22"/>
              </w:numPr>
              <w:spacing w:after="120" w:line="240" w:lineRule="auto"/>
              <w:ind w:firstLineChars="0"/>
              <w:rPr>
                <w:sz w:val="20"/>
                <w:szCs w:val="20"/>
                <w:lang w:eastAsia="zh-CN"/>
              </w:rPr>
            </w:pPr>
            <w:r w:rsidRPr="00047E1D">
              <w:rPr>
                <w:sz w:val="20"/>
                <w:szCs w:val="20"/>
              </w:rPr>
              <w:t>Proposal 5: Study any changes to the synchronization signal design and other related reference signals and the impact on cell detection and measurement requirements.</w:t>
            </w:r>
          </w:p>
        </w:tc>
      </w:tr>
    </w:tbl>
    <w:p w14:paraId="394B199D" w14:textId="77777777" w:rsidR="00B968AA" w:rsidRDefault="00B968AA" w:rsidP="00B968AA">
      <w:pPr>
        <w:spacing w:after="120"/>
        <w:rPr>
          <w:rFonts w:eastAsiaTheme="minorEastAsia"/>
          <w:sz w:val="22"/>
          <w:szCs w:val="22"/>
          <w:highlight w:val="lightGray"/>
          <w:lang w:val="x-none"/>
        </w:rPr>
      </w:pPr>
    </w:p>
    <w:p w14:paraId="11228011" w14:textId="1DE67FC2" w:rsidR="00B968AA" w:rsidRPr="00B16420" w:rsidRDefault="008B31B9" w:rsidP="00B968AA">
      <w:pPr>
        <w:spacing w:after="120"/>
        <w:rPr>
          <w:rFonts w:eastAsiaTheme="minorEastAsia"/>
          <w:sz w:val="22"/>
          <w:szCs w:val="22"/>
          <w:lang w:val="x-none"/>
        </w:rPr>
      </w:pPr>
      <w:r>
        <w:rPr>
          <w:rFonts w:eastAsiaTheme="minorEastAsia" w:hint="eastAsia"/>
          <w:sz w:val="22"/>
          <w:szCs w:val="22"/>
          <w:lang w:val="x-none"/>
        </w:rPr>
        <w:t xml:space="preserve">For </w:t>
      </w:r>
      <w:r w:rsidRPr="008B31B9">
        <w:rPr>
          <w:rFonts w:eastAsiaTheme="minorEastAsia"/>
          <w:sz w:val="22"/>
          <w:szCs w:val="22"/>
          <w:lang w:val="x-none"/>
        </w:rPr>
        <w:t>simplification</w:t>
      </w:r>
      <w:r>
        <w:rPr>
          <w:rFonts w:eastAsiaTheme="minorEastAsia" w:hint="eastAsia"/>
          <w:sz w:val="22"/>
          <w:szCs w:val="22"/>
          <w:lang w:val="x-none"/>
        </w:rPr>
        <w:t xml:space="preserve">, </w:t>
      </w:r>
      <w:r w:rsidR="00EF5F9B">
        <w:rPr>
          <w:rFonts w:eastAsiaTheme="minorEastAsia" w:hint="eastAsia"/>
          <w:sz w:val="22"/>
          <w:szCs w:val="22"/>
          <w:lang w:val="x-none"/>
        </w:rPr>
        <w:t>it</w:t>
      </w:r>
      <w:r w:rsidR="00EF5F9B">
        <w:rPr>
          <w:rFonts w:eastAsiaTheme="minorEastAsia"/>
          <w:sz w:val="22"/>
          <w:szCs w:val="22"/>
          <w:lang w:val="x-none"/>
        </w:rPr>
        <w:t>’</w:t>
      </w:r>
      <w:r w:rsidR="00EF5F9B">
        <w:rPr>
          <w:rFonts w:eastAsiaTheme="minorEastAsia" w:hint="eastAsia"/>
          <w:sz w:val="22"/>
          <w:szCs w:val="22"/>
          <w:lang w:val="x-none"/>
        </w:rPr>
        <w:t xml:space="preserve">s important to </w:t>
      </w:r>
      <w:r w:rsidR="00EF5F9B" w:rsidRPr="00EF5F9B">
        <w:rPr>
          <w:rFonts w:eastAsiaTheme="minorEastAsia"/>
          <w:sz w:val="22"/>
          <w:szCs w:val="22"/>
          <w:lang w:val="x-none"/>
        </w:rPr>
        <w:t>consider real demands, typical scenarios and realistic UE implementation</w:t>
      </w:r>
      <w:r w:rsidR="00610883">
        <w:rPr>
          <w:rFonts w:eastAsiaTheme="minorEastAsia" w:hint="eastAsia"/>
          <w:sz w:val="22"/>
          <w:szCs w:val="22"/>
          <w:lang w:val="x-none"/>
        </w:rPr>
        <w:t xml:space="preserve">, and </w:t>
      </w:r>
      <w:r w:rsidR="00CD1F14">
        <w:rPr>
          <w:rFonts w:eastAsiaTheme="minorEastAsia" w:hint="eastAsia"/>
          <w:sz w:val="22"/>
          <w:szCs w:val="22"/>
          <w:lang w:val="x-none"/>
        </w:rPr>
        <w:t>corner cases should not be defined.</w:t>
      </w:r>
      <w:r w:rsidR="009A6202">
        <w:rPr>
          <w:rFonts w:eastAsiaTheme="minorEastAsia" w:hint="eastAsia"/>
          <w:sz w:val="22"/>
          <w:szCs w:val="22"/>
          <w:lang w:val="x-none"/>
        </w:rPr>
        <w:t xml:space="preserve"> </w:t>
      </w:r>
      <w:r w:rsidR="00F50CDB">
        <w:rPr>
          <w:rFonts w:eastAsiaTheme="minorEastAsia" w:hint="eastAsia"/>
          <w:sz w:val="22"/>
          <w:szCs w:val="22"/>
          <w:lang w:val="x-none"/>
        </w:rPr>
        <w:t>For r</w:t>
      </w:r>
      <w:r w:rsidR="00F50CDB" w:rsidRPr="00F50CDB">
        <w:rPr>
          <w:rFonts w:eastAsiaTheme="minorEastAsia"/>
          <w:sz w:val="22"/>
          <w:szCs w:val="22"/>
          <w:lang w:val="x-none"/>
        </w:rPr>
        <w:t>eadability</w:t>
      </w:r>
      <w:r w:rsidR="00F50CDB">
        <w:rPr>
          <w:rFonts w:eastAsiaTheme="minorEastAsia" w:hint="eastAsia"/>
          <w:sz w:val="22"/>
          <w:szCs w:val="22"/>
          <w:lang w:val="x-none"/>
        </w:rPr>
        <w:t xml:space="preserve">, </w:t>
      </w:r>
      <w:r w:rsidR="00AB7BCC">
        <w:rPr>
          <w:rFonts w:eastAsiaTheme="minorEastAsia" w:hint="eastAsia"/>
          <w:sz w:val="22"/>
          <w:szCs w:val="22"/>
          <w:lang w:val="x-none"/>
        </w:rPr>
        <w:t xml:space="preserve">the </w:t>
      </w:r>
      <w:r w:rsidR="00AB7BCC" w:rsidRPr="00DA1064">
        <w:rPr>
          <w:rFonts w:eastAsiaTheme="minorEastAsia"/>
          <w:sz w:val="22"/>
          <w:szCs w:val="22"/>
          <w:lang w:val="x-none"/>
        </w:rPr>
        <w:t>relation</w:t>
      </w:r>
      <w:r w:rsidR="00AB7BCC">
        <w:rPr>
          <w:rFonts w:eastAsiaTheme="minorEastAsia" w:hint="eastAsia"/>
          <w:sz w:val="22"/>
          <w:szCs w:val="22"/>
          <w:lang w:val="x-none"/>
        </w:rPr>
        <w:t xml:space="preserve"> between </w:t>
      </w:r>
      <w:r w:rsidR="00AB7BCC" w:rsidRPr="00AB7BCC">
        <w:rPr>
          <w:rFonts w:eastAsiaTheme="minorEastAsia"/>
          <w:sz w:val="22"/>
          <w:szCs w:val="22"/>
          <w:lang w:val="x-none"/>
        </w:rPr>
        <w:t>core requirements, performance requirements and test cases</w:t>
      </w:r>
      <w:r w:rsidR="00AB7BCC">
        <w:rPr>
          <w:rFonts w:eastAsiaTheme="minorEastAsia" w:hint="eastAsia"/>
          <w:sz w:val="22"/>
          <w:szCs w:val="22"/>
          <w:lang w:val="x-none"/>
        </w:rPr>
        <w:t xml:space="preserve"> should be </w:t>
      </w:r>
      <w:r w:rsidR="005E0979">
        <w:rPr>
          <w:rFonts w:eastAsiaTheme="minorEastAsia" w:hint="eastAsia"/>
          <w:sz w:val="22"/>
          <w:szCs w:val="22"/>
          <w:lang w:val="x-none"/>
        </w:rPr>
        <w:t xml:space="preserve">included, e.g., </w:t>
      </w:r>
      <w:r w:rsidR="005E0979" w:rsidRPr="005E0979">
        <w:rPr>
          <w:rFonts w:eastAsiaTheme="minorEastAsia"/>
          <w:sz w:val="22"/>
          <w:szCs w:val="22"/>
          <w:lang w:val="x-none"/>
        </w:rPr>
        <w:t>references or mapping tables in the core part requirements that point to the relevant test cases.</w:t>
      </w:r>
      <w:r w:rsidR="00891335">
        <w:rPr>
          <w:rFonts w:eastAsiaTheme="minorEastAsia" w:hint="eastAsia"/>
          <w:sz w:val="22"/>
          <w:szCs w:val="22"/>
          <w:lang w:val="x-none"/>
        </w:rPr>
        <w:t xml:space="preserve"> Besides, </w:t>
      </w:r>
      <w:r>
        <w:rPr>
          <w:rFonts w:eastAsiaTheme="minorEastAsia" w:hint="eastAsia"/>
          <w:sz w:val="22"/>
          <w:szCs w:val="22"/>
          <w:lang w:val="x-none"/>
        </w:rPr>
        <w:t>the d</w:t>
      </w:r>
      <w:r w:rsidRPr="008B31B9">
        <w:rPr>
          <w:rFonts w:eastAsiaTheme="minorEastAsia"/>
          <w:sz w:val="22"/>
          <w:szCs w:val="22"/>
          <w:lang w:val="x-none"/>
        </w:rPr>
        <w:t>uplicated requirements</w:t>
      </w:r>
      <w:r>
        <w:rPr>
          <w:rFonts w:eastAsiaTheme="minorEastAsia" w:hint="eastAsia"/>
          <w:sz w:val="22"/>
          <w:szCs w:val="22"/>
          <w:lang w:val="x-none"/>
        </w:rPr>
        <w:t xml:space="preserve"> and configurations should be avoided, e.g., </w:t>
      </w:r>
      <w:r w:rsidR="000672DF" w:rsidRPr="000672DF">
        <w:rPr>
          <w:rFonts w:eastAsiaTheme="minorEastAsia"/>
          <w:sz w:val="22"/>
          <w:szCs w:val="22"/>
          <w:lang w:val="x-none"/>
        </w:rPr>
        <w:t>referencing common descriptions instead of repeating descriptions in multiple places.</w:t>
      </w:r>
    </w:p>
    <w:p w14:paraId="0A3266AF" w14:textId="10E7ABE6" w:rsidR="00054321" w:rsidRPr="00453BBE" w:rsidRDefault="001C003F" w:rsidP="00054321">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sidR="00054321">
        <w:rPr>
          <w:rFonts w:eastAsiaTheme="minorEastAsia" w:hint="eastAsia"/>
          <w:b/>
          <w:bCs/>
          <w:sz w:val="22"/>
          <w:szCs w:val="22"/>
          <w:lang w:val="x-none"/>
        </w:rPr>
        <w:t>5</w:t>
      </w:r>
      <w:r w:rsidRPr="00B05495">
        <w:rPr>
          <w:rFonts w:eastAsiaTheme="minorEastAsia" w:hint="eastAsia"/>
          <w:b/>
          <w:bCs/>
          <w:sz w:val="22"/>
          <w:szCs w:val="22"/>
          <w:lang w:val="x-none"/>
        </w:rPr>
        <w:t xml:space="preserve">: </w:t>
      </w:r>
      <w:r w:rsidR="00054321" w:rsidRPr="00054321">
        <w:rPr>
          <w:rFonts w:eastAsiaTheme="minorEastAsia"/>
          <w:b/>
          <w:bCs/>
          <w:sz w:val="22"/>
          <w:szCs w:val="22"/>
          <w:lang w:val="x-none"/>
        </w:rPr>
        <w:t>For Readability and simplification,</w:t>
      </w:r>
      <w:r w:rsidR="00054321" w:rsidRPr="00054321">
        <w:rPr>
          <w:rFonts w:eastAsiaTheme="minorEastAsia" w:hint="eastAsia"/>
          <w:b/>
          <w:bCs/>
          <w:sz w:val="22"/>
          <w:szCs w:val="22"/>
          <w:lang w:val="x-none"/>
        </w:rPr>
        <w:t xml:space="preserve"> </w:t>
      </w:r>
      <w:r w:rsidR="00054321" w:rsidRPr="00453BBE">
        <w:rPr>
          <w:rFonts w:eastAsiaTheme="minorEastAsia" w:hint="eastAsia"/>
          <w:b/>
          <w:bCs/>
          <w:sz w:val="22"/>
          <w:szCs w:val="22"/>
          <w:lang w:val="x-none"/>
        </w:rPr>
        <w:t>it</w:t>
      </w:r>
      <w:r w:rsidR="00054321" w:rsidRPr="00453BBE">
        <w:rPr>
          <w:rFonts w:eastAsiaTheme="minorEastAsia"/>
          <w:b/>
          <w:bCs/>
          <w:sz w:val="22"/>
          <w:szCs w:val="22"/>
          <w:lang w:val="x-none"/>
        </w:rPr>
        <w:t>’</w:t>
      </w:r>
      <w:r w:rsidR="00054321" w:rsidRPr="00453BBE">
        <w:rPr>
          <w:rFonts w:eastAsiaTheme="minorEastAsia" w:hint="eastAsia"/>
          <w:b/>
          <w:bCs/>
          <w:sz w:val="22"/>
          <w:szCs w:val="22"/>
          <w:lang w:val="x-none"/>
        </w:rPr>
        <w:t>s proposed to consider the following aspects.</w:t>
      </w:r>
    </w:p>
    <w:p w14:paraId="19E2AD11" w14:textId="36CEDE19" w:rsidR="001C003F" w:rsidRDefault="001C003F" w:rsidP="001C003F">
      <w:pPr>
        <w:pStyle w:val="affd"/>
        <w:numPr>
          <w:ilvl w:val="0"/>
          <w:numId w:val="42"/>
        </w:numPr>
        <w:spacing w:after="120" w:line="240" w:lineRule="auto"/>
        <w:ind w:left="987" w:firstLineChars="0"/>
        <w:rPr>
          <w:rFonts w:eastAsiaTheme="minorEastAsia"/>
          <w:b/>
          <w:sz w:val="22"/>
          <w:szCs w:val="22"/>
        </w:rPr>
      </w:pPr>
      <w:r w:rsidRPr="00885C5D">
        <w:rPr>
          <w:rFonts w:eastAsiaTheme="minorEastAsia"/>
          <w:b/>
          <w:sz w:val="22"/>
          <w:szCs w:val="22"/>
        </w:rPr>
        <w:t>S</w:t>
      </w:r>
      <w:r w:rsidR="00BE3894" w:rsidRPr="00BE3894">
        <w:rPr>
          <w:rFonts w:eastAsiaTheme="minorEastAsia"/>
          <w:b/>
          <w:sz w:val="22"/>
          <w:szCs w:val="22"/>
        </w:rPr>
        <w:t>implification on core requirements and tests by considering real demands, typical scenarios and realistic UE implementation</w:t>
      </w:r>
      <w:r w:rsidR="00BE3894">
        <w:rPr>
          <w:rFonts w:eastAsiaTheme="minorEastAsia" w:hint="eastAsia"/>
          <w:b/>
          <w:sz w:val="22"/>
          <w:szCs w:val="22"/>
          <w:lang w:eastAsia="zh-CN"/>
        </w:rPr>
        <w:t>.</w:t>
      </w:r>
    </w:p>
    <w:p w14:paraId="473CE1E5" w14:textId="3DB86E15" w:rsidR="00BE3894" w:rsidRDefault="00CC46FC" w:rsidP="001C003F">
      <w:pPr>
        <w:pStyle w:val="affd"/>
        <w:numPr>
          <w:ilvl w:val="0"/>
          <w:numId w:val="42"/>
        </w:numPr>
        <w:spacing w:after="120" w:line="240" w:lineRule="auto"/>
        <w:ind w:left="987" w:firstLineChars="0"/>
        <w:rPr>
          <w:rFonts w:eastAsiaTheme="minorEastAsia"/>
          <w:b/>
          <w:sz w:val="22"/>
          <w:szCs w:val="22"/>
        </w:rPr>
      </w:pPr>
      <w:r w:rsidRPr="00CC46FC">
        <w:rPr>
          <w:rFonts w:eastAsiaTheme="minorEastAsia"/>
          <w:b/>
          <w:sz w:val="22"/>
          <w:szCs w:val="22"/>
        </w:rPr>
        <w:t>Include references or mapping tables in the core part requirements that point to the relevant test cases in 6G</w:t>
      </w:r>
      <w:r>
        <w:rPr>
          <w:rFonts w:eastAsiaTheme="minorEastAsia" w:hint="eastAsia"/>
          <w:b/>
          <w:sz w:val="22"/>
          <w:szCs w:val="22"/>
          <w:lang w:eastAsia="zh-CN"/>
        </w:rPr>
        <w:t>.</w:t>
      </w:r>
    </w:p>
    <w:p w14:paraId="00EC6CD9" w14:textId="295578D2" w:rsidR="00CC46FC" w:rsidRDefault="00373ADD" w:rsidP="001C003F">
      <w:pPr>
        <w:pStyle w:val="affd"/>
        <w:numPr>
          <w:ilvl w:val="0"/>
          <w:numId w:val="42"/>
        </w:numPr>
        <w:spacing w:after="120" w:line="240" w:lineRule="auto"/>
        <w:ind w:left="987" w:firstLineChars="0"/>
        <w:rPr>
          <w:rFonts w:eastAsiaTheme="minorEastAsia"/>
          <w:b/>
          <w:sz w:val="22"/>
          <w:szCs w:val="22"/>
        </w:rPr>
      </w:pPr>
      <w:r w:rsidRPr="00373ADD">
        <w:rPr>
          <w:rFonts w:eastAsiaTheme="minorEastAsia"/>
          <w:b/>
          <w:sz w:val="22"/>
          <w:szCs w:val="22"/>
        </w:rPr>
        <w:t>Reduce redundancy by referencing common descriptions instead of repeating descriptions in multiple places.</w:t>
      </w:r>
    </w:p>
    <w:p w14:paraId="6B60B71F" w14:textId="77777777" w:rsidR="0016155B" w:rsidRPr="007932D1" w:rsidRDefault="0016155B"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2139D93"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199C" w:rsidRPr="00D1199C">
        <w:rPr>
          <w:rFonts w:eastAsiaTheme="minorEastAsia"/>
          <w:sz w:val="22"/>
          <w:szCs w:val="22"/>
        </w:rPr>
        <w:t>RRM spec for RAN4 6G specification enhancement</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72A94BAE" w14:textId="77777777" w:rsidR="006F4F1E" w:rsidRPr="006C6422" w:rsidRDefault="006F4F1E" w:rsidP="006F4F1E">
      <w:pPr>
        <w:spacing w:after="120"/>
        <w:rPr>
          <w:rFonts w:eastAsiaTheme="minorEastAsia"/>
          <w:b/>
          <w:bCs/>
          <w:sz w:val="22"/>
          <w:szCs w:val="22"/>
          <w:lang w:val="x-none"/>
        </w:rPr>
      </w:pPr>
      <w:r w:rsidRPr="006C6422">
        <w:rPr>
          <w:rFonts w:eastAsiaTheme="minorEastAsia" w:hint="eastAsia"/>
          <w:b/>
          <w:bCs/>
          <w:sz w:val="22"/>
          <w:szCs w:val="22"/>
          <w:lang w:val="x-none"/>
        </w:rPr>
        <w:t xml:space="preserve">Proposal 1: The issues of </w:t>
      </w:r>
      <w:r w:rsidRPr="006C6422">
        <w:rPr>
          <w:rFonts w:eastAsiaTheme="minorEastAsia"/>
          <w:b/>
          <w:bCs/>
          <w:sz w:val="22"/>
          <w:szCs w:val="22"/>
          <w:lang w:val="x-none"/>
        </w:rPr>
        <w:t>Redundancy</w:t>
      </w:r>
      <w:r w:rsidRPr="006C6422">
        <w:rPr>
          <w:rFonts w:eastAsiaTheme="minorEastAsia" w:hint="eastAsia"/>
          <w:b/>
          <w:bCs/>
          <w:sz w:val="22"/>
          <w:szCs w:val="22"/>
          <w:lang w:val="x-none"/>
        </w:rPr>
        <w:t xml:space="preserve">, </w:t>
      </w:r>
      <w:r w:rsidRPr="006C6422">
        <w:rPr>
          <w:rFonts w:eastAsiaTheme="minorEastAsia"/>
          <w:b/>
          <w:bCs/>
          <w:sz w:val="22"/>
          <w:szCs w:val="22"/>
          <w:lang w:val="x-none"/>
        </w:rPr>
        <w:t>Readability</w:t>
      </w:r>
      <w:r w:rsidRPr="006C6422">
        <w:rPr>
          <w:rFonts w:eastAsiaTheme="minorEastAsia" w:hint="eastAsia"/>
          <w:b/>
          <w:bCs/>
          <w:sz w:val="22"/>
          <w:szCs w:val="22"/>
          <w:lang w:val="x-none"/>
        </w:rPr>
        <w:t xml:space="preserve"> and avoiding corner cases shall be considered for </w:t>
      </w:r>
      <w:r>
        <w:rPr>
          <w:rFonts w:eastAsiaTheme="minorEastAsia" w:hint="eastAsia"/>
          <w:b/>
          <w:bCs/>
          <w:sz w:val="22"/>
          <w:szCs w:val="22"/>
          <w:lang w:val="x-none"/>
        </w:rPr>
        <w:t xml:space="preserve">6G </w:t>
      </w:r>
      <w:r w:rsidRPr="006C6422">
        <w:rPr>
          <w:rFonts w:eastAsiaTheme="minorEastAsia"/>
          <w:b/>
          <w:bCs/>
          <w:sz w:val="22"/>
          <w:szCs w:val="22"/>
          <w:lang w:val="x-none"/>
        </w:rPr>
        <w:t>RRM Specification</w:t>
      </w:r>
      <w:r w:rsidRPr="006C6422">
        <w:rPr>
          <w:rFonts w:eastAsiaTheme="minorEastAsia" w:hint="eastAsia"/>
          <w:b/>
          <w:bCs/>
          <w:sz w:val="22"/>
          <w:szCs w:val="22"/>
          <w:lang w:val="x-none"/>
        </w:rPr>
        <w:t>.</w:t>
      </w:r>
    </w:p>
    <w:p w14:paraId="64F7508B" w14:textId="77777777" w:rsidR="006F4F1E" w:rsidRDefault="006F4F1E" w:rsidP="006F4F1E">
      <w:pPr>
        <w:spacing w:after="120"/>
        <w:rPr>
          <w:rFonts w:eastAsiaTheme="minorEastAsia"/>
          <w:b/>
          <w:bCs/>
          <w:sz w:val="22"/>
          <w:szCs w:val="22"/>
          <w:lang w:val="x-none"/>
        </w:rPr>
      </w:pPr>
      <w:r w:rsidRPr="00EB6183">
        <w:rPr>
          <w:rFonts w:eastAsiaTheme="minorEastAsia" w:hint="eastAsia"/>
          <w:b/>
          <w:bCs/>
          <w:sz w:val="22"/>
          <w:szCs w:val="22"/>
          <w:lang w:val="x-none"/>
        </w:rPr>
        <w:t xml:space="preserve">Proposal 2: </w:t>
      </w:r>
      <w:r>
        <w:rPr>
          <w:rFonts w:eastAsiaTheme="minorEastAsia" w:hint="eastAsia"/>
          <w:b/>
          <w:bCs/>
          <w:sz w:val="22"/>
          <w:szCs w:val="22"/>
          <w:lang w:val="x-none"/>
        </w:rPr>
        <w:t>For g</w:t>
      </w:r>
      <w:r w:rsidRPr="00294FD5">
        <w:rPr>
          <w:rFonts w:eastAsiaTheme="minorEastAsia"/>
          <w:b/>
          <w:bCs/>
          <w:sz w:val="22"/>
          <w:szCs w:val="22"/>
          <w:lang w:val="x-none"/>
        </w:rPr>
        <w:t>eneral principles and targets</w:t>
      </w:r>
      <w:r>
        <w:rPr>
          <w:rFonts w:eastAsiaTheme="minorEastAsia" w:hint="eastAsia"/>
          <w:b/>
          <w:bCs/>
          <w:sz w:val="22"/>
          <w:szCs w:val="22"/>
          <w:lang w:val="x-none"/>
        </w:rPr>
        <w:t>, it</w:t>
      </w:r>
      <w:r>
        <w:rPr>
          <w:rFonts w:eastAsiaTheme="minorEastAsia"/>
          <w:b/>
          <w:bCs/>
          <w:sz w:val="22"/>
          <w:szCs w:val="22"/>
          <w:lang w:val="x-none"/>
        </w:rPr>
        <w:t>’</w:t>
      </w:r>
      <w:r>
        <w:rPr>
          <w:rFonts w:eastAsiaTheme="minorEastAsia" w:hint="eastAsia"/>
          <w:b/>
          <w:bCs/>
          <w:sz w:val="22"/>
          <w:szCs w:val="22"/>
          <w:lang w:val="x-none"/>
        </w:rPr>
        <w:t>s proposed to consider the following aspects.</w:t>
      </w:r>
    </w:p>
    <w:p w14:paraId="7ED9D3E9" w14:textId="77777777" w:rsidR="006F4F1E" w:rsidRDefault="006F4F1E" w:rsidP="006F4F1E">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T</w:t>
      </w:r>
      <w:r w:rsidRPr="009A48A2">
        <w:rPr>
          <w:rFonts w:eastAsiaTheme="minorEastAsia"/>
          <w:b/>
          <w:sz w:val="22"/>
          <w:szCs w:val="22"/>
        </w:rPr>
        <w:t>he agreements in R4-2420107 can be treated as a starting point for 6G RRM spec</w:t>
      </w:r>
      <w:r>
        <w:rPr>
          <w:rFonts w:eastAsiaTheme="minorEastAsia" w:hint="eastAsia"/>
          <w:b/>
          <w:sz w:val="22"/>
          <w:szCs w:val="22"/>
          <w:lang w:eastAsia="zh-CN"/>
        </w:rPr>
        <w:t>.</w:t>
      </w:r>
    </w:p>
    <w:p w14:paraId="05A395AC" w14:textId="77777777" w:rsidR="006F4F1E" w:rsidRDefault="006F4F1E" w:rsidP="006F4F1E">
      <w:pPr>
        <w:pStyle w:val="affd"/>
        <w:numPr>
          <w:ilvl w:val="0"/>
          <w:numId w:val="42"/>
        </w:numPr>
        <w:spacing w:after="120" w:line="240" w:lineRule="auto"/>
        <w:ind w:firstLineChars="0"/>
        <w:rPr>
          <w:rFonts w:eastAsiaTheme="minorEastAsia"/>
          <w:b/>
          <w:sz w:val="22"/>
          <w:szCs w:val="22"/>
        </w:rPr>
      </w:pPr>
      <w:r w:rsidRPr="0023274A">
        <w:rPr>
          <w:rFonts w:eastAsiaTheme="minorEastAsia"/>
          <w:b/>
          <w:sz w:val="22"/>
          <w:szCs w:val="22"/>
        </w:rPr>
        <w:t xml:space="preserve">Consider 6GR specification drafting rules (e.g. </w:t>
      </w:r>
      <w:r w:rsidRPr="000119E6">
        <w:rPr>
          <w:rFonts w:eastAsiaTheme="minorEastAsia"/>
          <w:b/>
          <w:sz w:val="22"/>
          <w:szCs w:val="22"/>
        </w:rPr>
        <w:t>spec structure, hierarchy of indent, suffix for features, unified/common configuration, etc.</w:t>
      </w:r>
      <w:r w:rsidRPr="0023274A">
        <w:rPr>
          <w:rFonts w:eastAsiaTheme="minorEastAsia"/>
          <w:b/>
          <w:sz w:val="22"/>
          <w:szCs w:val="22"/>
        </w:rPr>
        <w:t>).</w:t>
      </w:r>
    </w:p>
    <w:p w14:paraId="6FB19D0E" w14:textId="77777777" w:rsidR="006F4F1E" w:rsidRPr="004C7CF5" w:rsidRDefault="006F4F1E" w:rsidP="006F4F1E">
      <w:pPr>
        <w:pStyle w:val="affd"/>
        <w:numPr>
          <w:ilvl w:val="0"/>
          <w:numId w:val="42"/>
        </w:numPr>
        <w:spacing w:after="120" w:line="240" w:lineRule="auto"/>
        <w:ind w:firstLineChars="0"/>
        <w:rPr>
          <w:rFonts w:eastAsiaTheme="minorEastAsia"/>
          <w:b/>
          <w:sz w:val="22"/>
          <w:szCs w:val="22"/>
        </w:rPr>
      </w:pPr>
      <w:r w:rsidRPr="004C7CF5">
        <w:rPr>
          <w:rFonts w:eastAsiaTheme="minorEastAsia"/>
          <w:b/>
          <w:sz w:val="22"/>
          <w:szCs w:val="22"/>
        </w:rPr>
        <w:t>Avoid corner cases and focus on most typical and practical use cases.</w:t>
      </w:r>
    </w:p>
    <w:p w14:paraId="476767E1" w14:textId="77777777" w:rsidR="00C2125C" w:rsidRPr="00453BBE" w:rsidRDefault="00C2125C" w:rsidP="00C2125C">
      <w:pPr>
        <w:spacing w:after="120"/>
        <w:rPr>
          <w:rFonts w:eastAsiaTheme="minorEastAsia"/>
          <w:b/>
          <w:bCs/>
          <w:sz w:val="22"/>
          <w:szCs w:val="22"/>
          <w:lang w:val="x-none"/>
        </w:rPr>
      </w:pPr>
      <w:r w:rsidRPr="00453BBE">
        <w:rPr>
          <w:rFonts w:eastAsiaTheme="minorEastAsia" w:hint="eastAsia"/>
          <w:b/>
          <w:bCs/>
          <w:sz w:val="22"/>
          <w:szCs w:val="22"/>
          <w:lang w:val="x-none"/>
        </w:rPr>
        <w:t xml:space="preserve">Proposal 3: For </w:t>
      </w:r>
      <w:r w:rsidRPr="00453BBE">
        <w:rPr>
          <w:rFonts w:eastAsiaTheme="minorEastAsia"/>
          <w:b/>
          <w:bCs/>
          <w:sz w:val="22"/>
          <w:szCs w:val="22"/>
          <w:lang w:val="x-none"/>
        </w:rPr>
        <w:t>Structural Options and Specification Organization</w:t>
      </w:r>
      <w:r w:rsidRPr="00453BBE">
        <w:rPr>
          <w:rFonts w:eastAsiaTheme="minorEastAsia" w:hint="eastAsia"/>
          <w:b/>
          <w:bCs/>
          <w:sz w:val="22"/>
          <w:szCs w:val="22"/>
          <w:lang w:val="x-none"/>
        </w:rPr>
        <w:t>, it</w:t>
      </w:r>
      <w:r w:rsidRPr="00453BBE">
        <w:rPr>
          <w:rFonts w:eastAsiaTheme="minorEastAsia"/>
          <w:b/>
          <w:bCs/>
          <w:sz w:val="22"/>
          <w:szCs w:val="22"/>
          <w:lang w:val="x-none"/>
        </w:rPr>
        <w:t>’</w:t>
      </w:r>
      <w:r w:rsidRPr="00453BBE">
        <w:rPr>
          <w:rFonts w:eastAsiaTheme="minorEastAsia" w:hint="eastAsia"/>
          <w:b/>
          <w:bCs/>
          <w:sz w:val="22"/>
          <w:szCs w:val="22"/>
          <w:lang w:val="x-none"/>
        </w:rPr>
        <w:t>s proposed to consider the following aspects.</w:t>
      </w:r>
    </w:p>
    <w:p w14:paraId="65090CAF" w14:textId="77777777" w:rsidR="00C2125C" w:rsidRDefault="00C2125C" w:rsidP="00C2125C">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H</w:t>
      </w:r>
      <w:r w:rsidRPr="00396CD8">
        <w:rPr>
          <w:rFonts w:eastAsiaTheme="minorEastAsia"/>
          <w:b/>
          <w:sz w:val="22"/>
          <w:szCs w:val="22"/>
          <w:lang w:eastAsia="zh-CN"/>
        </w:rPr>
        <w:t xml:space="preserve">igh-level structure for new 6G RRM spec need to be discussed, e.g., which </w:t>
      </w:r>
      <w:r w:rsidRPr="00BE45C9">
        <w:rPr>
          <w:rFonts w:eastAsiaTheme="minorEastAsia"/>
          <w:b/>
          <w:sz w:val="22"/>
          <w:szCs w:val="22"/>
          <w:lang w:eastAsia="zh-CN"/>
        </w:rPr>
        <w:t xml:space="preserve">sections </w:t>
      </w:r>
      <w:r w:rsidRPr="00396CD8">
        <w:rPr>
          <w:rFonts w:eastAsiaTheme="minorEastAsia"/>
          <w:b/>
          <w:sz w:val="22"/>
          <w:szCs w:val="22"/>
          <w:lang w:eastAsia="zh-CN"/>
        </w:rPr>
        <w:t xml:space="preserve">can be inherited from 5G NR RRM spec TS 38.133, which </w:t>
      </w:r>
      <w:r w:rsidRPr="00BE45C9">
        <w:rPr>
          <w:rFonts w:eastAsiaTheme="minorEastAsia"/>
          <w:b/>
          <w:sz w:val="22"/>
          <w:szCs w:val="22"/>
          <w:lang w:eastAsia="zh-CN"/>
        </w:rPr>
        <w:t xml:space="preserve">sections </w:t>
      </w:r>
      <w:r w:rsidRPr="00396CD8">
        <w:rPr>
          <w:rFonts w:eastAsiaTheme="minorEastAsia"/>
          <w:b/>
          <w:sz w:val="22"/>
          <w:szCs w:val="22"/>
          <w:lang w:eastAsia="zh-CN"/>
        </w:rPr>
        <w:t>need to be updated</w:t>
      </w:r>
      <w:r w:rsidRPr="001E61BC">
        <w:t xml:space="preserve"> </w:t>
      </w:r>
      <w:r w:rsidRPr="001E61BC">
        <w:rPr>
          <w:rFonts w:eastAsiaTheme="minorEastAsia"/>
          <w:b/>
          <w:sz w:val="22"/>
          <w:szCs w:val="22"/>
          <w:lang w:eastAsia="zh-CN"/>
        </w:rPr>
        <w:t>and added</w:t>
      </w:r>
      <w:r w:rsidRPr="00396CD8">
        <w:rPr>
          <w:rFonts w:eastAsiaTheme="minorEastAsia"/>
          <w:b/>
          <w:sz w:val="22"/>
          <w:szCs w:val="22"/>
          <w:lang w:eastAsia="zh-CN"/>
        </w:rPr>
        <w:t xml:space="preserve"> compared with </w:t>
      </w:r>
      <w:r>
        <w:rPr>
          <w:rFonts w:eastAsiaTheme="minorEastAsia" w:hint="eastAsia"/>
          <w:b/>
          <w:sz w:val="22"/>
          <w:szCs w:val="22"/>
          <w:lang w:eastAsia="zh-CN"/>
        </w:rPr>
        <w:t xml:space="preserve">5G </w:t>
      </w:r>
      <w:r w:rsidRPr="00396CD8">
        <w:rPr>
          <w:rFonts w:eastAsiaTheme="minorEastAsia"/>
          <w:b/>
          <w:sz w:val="22"/>
          <w:szCs w:val="22"/>
          <w:lang w:eastAsia="zh-CN"/>
        </w:rPr>
        <w:t>NR RRM spec TS 38.133.</w:t>
      </w:r>
    </w:p>
    <w:p w14:paraId="27388FA2" w14:textId="77777777" w:rsidR="00C2125C" w:rsidRDefault="00C2125C" w:rsidP="00C2125C">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lastRenderedPageBreak/>
        <w:t>W</w:t>
      </w:r>
      <w:r w:rsidRPr="009E0944">
        <w:rPr>
          <w:rFonts w:eastAsiaTheme="minorEastAsia"/>
          <w:b/>
          <w:sz w:val="22"/>
          <w:szCs w:val="22"/>
        </w:rPr>
        <w:t>hether to split core requirements, performance requirements, test cases into several specs</w:t>
      </w:r>
      <w:r>
        <w:rPr>
          <w:rFonts w:eastAsiaTheme="minorEastAsia" w:hint="eastAsia"/>
          <w:b/>
          <w:sz w:val="22"/>
          <w:szCs w:val="22"/>
          <w:lang w:eastAsia="zh-CN"/>
        </w:rPr>
        <w:t>.</w:t>
      </w:r>
    </w:p>
    <w:p w14:paraId="42189CB0" w14:textId="77777777" w:rsidR="00CB385C" w:rsidRPr="00D220C1" w:rsidRDefault="00CB385C" w:rsidP="00CB385C">
      <w:pPr>
        <w:spacing w:after="120"/>
        <w:rPr>
          <w:rFonts w:eastAsiaTheme="minorEastAsia"/>
          <w:b/>
          <w:bCs/>
          <w:sz w:val="22"/>
          <w:szCs w:val="22"/>
        </w:rPr>
      </w:pPr>
      <w:r w:rsidRPr="00D220C1">
        <w:rPr>
          <w:rFonts w:eastAsiaTheme="minorEastAsia" w:hint="eastAsia"/>
          <w:b/>
          <w:bCs/>
          <w:sz w:val="22"/>
          <w:szCs w:val="22"/>
          <w:lang w:val="x-none"/>
        </w:rPr>
        <w:t xml:space="preserve">Proposal 4: For </w:t>
      </w:r>
      <w:r w:rsidRPr="00D220C1">
        <w:rPr>
          <w:rFonts w:eastAsiaTheme="minorEastAsia"/>
          <w:b/>
          <w:bCs/>
          <w:sz w:val="22"/>
          <w:szCs w:val="22"/>
          <w:lang w:val="x-none"/>
        </w:rPr>
        <w:t>Drafting approach</w:t>
      </w:r>
      <w:r w:rsidRPr="00D220C1">
        <w:rPr>
          <w:rFonts w:eastAsiaTheme="minorEastAsia" w:hint="eastAsia"/>
          <w:b/>
          <w:bCs/>
          <w:sz w:val="22"/>
          <w:szCs w:val="22"/>
          <w:lang w:val="x-none"/>
        </w:rPr>
        <w:t>,</w:t>
      </w:r>
      <w:r>
        <w:rPr>
          <w:rFonts w:eastAsiaTheme="minorEastAsia" w:hint="eastAsia"/>
          <w:b/>
          <w:bCs/>
          <w:sz w:val="22"/>
          <w:szCs w:val="22"/>
          <w:lang w:val="x-none"/>
        </w:rPr>
        <w:t xml:space="preserve"> </w:t>
      </w:r>
      <w:r w:rsidRPr="002A3E20">
        <w:rPr>
          <w:rFonts w:eastAsiaTheme="minorEastAsia"/>
          <w:b/>
          <w:bCs/>
          <w:sz w:val="22"/>
          <w:szCs w:val="22"/>
          <w:lang w:val="x-none"/>
        </w:rPr>
        <w:t>pseudo-code approach shall be adopted in all sections.</w:t>
      </w:r>
    </w:p>
    <w:p w14:paraId="44F50DFE" w14:textId="77777777" w:rsidR="00D96114" w:rsidRPr="00453BBE" w:rsidRDefault="00D96114" w:rsidP="00D96114">
      <w:pPr>
        <w:spacing w:after="120"/>
        <w:rPr>
          <w:rFonts w:eastAsiaTheme="minorEastAsia"/>
          <w:b/>
          <w:bCs/>
          <w:sz w:val="22"/>
          <w:szCs w:val="22"/>
          <w:lang w:val="x-none"/>
        </w:rPr>
      </w:pPr>
      <w:r w:rsidRPr="00B05495">
        <w:rPr>
          <w:rFonts w:eastAsiaTheme="minorEastAsia" w:hint="eastAsia"/>
          <w:b/>
          <w:bCs/>
          <w:sz w:val="22"/>
          <w:szCs w:val="22"/>
          <w:lang w:val="x-none"/>
        </w:rPr>
        <w:t xml:space="preserve">Proposal </w:t>
      </w:r>
      <w:r>
        <w:rPr>
          <w:rFonts w:eastAsiaTheme="minorEastAsia" w:hint="eastAsia"/>
          <w:b/>
          <w:bCs/>
          <w:sz w:val="22"/>
          <w:szCs w:val="22"/>
          <w:lang w:val="x-none"/>
        </w:rPr>
        <w:t>5</w:t>
      </w:r>
      <w:r w:rsidRPr="00B05495">
        <w:rPr>
          <w:rFonts w:eastAsiaTheme="minorEastAsia" w:hint="eastAsia"/>
          <w:b/>
          <w:bCs/>
          <w:sz w:val="22"/>
          <w:szCs w:val="22"/>
          <w:lang w:val="x-none"/>
        </w:rPr>
        <w:t xml:space="preserve">: </w:t>
      </w:r>
      <w:r w:rsidRPr="00054321">
        <w:rPr>
          <w:rFonts w:eastAsiaTheme="minorEastAsia"/>
          <w:b/>
          <w:bCs/>
          <w:sz w:val="22"/>
          <w:szCs w:val="22"/>
          <w:lang w:val="x-none"/>
        </w:rPr>
        <w:t>For Readability and simplification,</w:t>
      </w:r>
      <w:r w:rsidRPr="00054321">
        <w:rPr>
          <w:rFonts w:eastAsiaTheme="minorEastAsia" w:hint="eastAsia"/>
          <w:b/>
          <w:bCs/>
          <w:sz w:val="22"/>
          <w:szCs w:val="22"/>
          <w:lang w:val="x-none"/>
        </w:rPr>
        <w:t xml:space="preserve"> </w:t>
      </w:r>
      <w:r w:rsidRPr="00453BBE">
        <w:rPr>
          <w:rFonts w:eastAsiaTheme="minorEastAsia" w:hint="eastAsia"/>
          <w:b/>
          <w:bCs/>
          <w:sz w:val="22"/>
          <w:szCs w:val="22"/>
          <w:lang w:val="x-none"/>
        </w:rPr>
        <w:t>it</w:t>
      </w:r>
      <w:r w:rsidRPr="00453BBE">
        <w:rPr>
          <w:rFonts w:eastAsiaTheme="minorEastAsia"/>
          <w:b/>
          <w:bCs/>
          <w:sz w:val="22"/>
          <w:szCs w:val="22"/>
          <w:lang w:val="x-none"/>
        </w:rPr>
        <w:t>’</w:t>
      </w:r>
      <w:r w:rsidRPr="00453BBE">
        <w:rPr>
          <w:rFonts w:eastAsiaTheme="minorEastAsia" w:hint="eastAsia"/>
          <w:b/>
          <w:bCs/>
          <w:sz w:val="22"/>
          <w:szCs w:val="22"/>
          <w:lang w:val="x-none"/>
        </w:rPr>
        <w:t>s proposed to consider the following aspects.</w:t>
      </w:r>
    </w:p>
    <w:p w14:paraId="0826A630" w14:textId="77777777" w:rsidR="00D96114" w:rsidRDefault="00D96114" w:rsidP="00D96114">
      <w:pPr>
        <w:pStyle w:val="affd"/>
        <w:numPr>
          <w:ilvl w:val="0"/>
          <w:numId w:val="42"/>
        </w:numPr>
        <w:spacing w:after="120" w:line="240" w:lineRule="auto"/>
        <w:ind w:left="987" w:firstLineChars="0"/>
        <w:rPr>
          <w:rFonts w:eastAsiaTheme="minorEastAsia"/>
          <w:b/>
          <w:sz w:val="22"/>
          <w:szCs w:val="22"/>
        </w:rPr>
      </w:pPr>
      <w:r w:rsidRPr="00885C5D">
        <w:rPr>
          <w:rFonts w:eastAsiaTheme="minorEastAsia"/>
          <w:b/>
          <w:sz w:val="22"/>
          <w:szCs w:val="22"/>
        </w:rPr>
        <w:t>S</w:t>
      </w:r>
      <w:r w:rsidRPr="00BE3894">
        <w:rPr>
          <w:rFonts w:eastAsiaTheme="minorEastAsia"/>
          <w:b/>
          <w:sz w:val="22"/>
          <w:szCs w:val="22"/>
        </w:rPr>
        <w:t>implification on core requirements and tests by considering real demands, typical scenarios and realistic UE implementation</w:t>
      </w:r>
      <w:r>
        <w:rPr>
          <w:rFonts w:eastAsiaTheme="minorEastAsia" w:hint="eastAsia"/>
          <w:b/>
          <w:sz w:val="22"/>
          <w:szCs w:val="22"/>
          <w:lang w:eastAsia="zh-CN"/>
        </w:rPr>
        <w:t>.</w:t>
      </w:r>
    </w:p>
    <w:p w14:paraId="4DC23BE7" w14:textId="77777777" w:rsidR="00D96114" w:rsidRDefault="00D96114" w:rsidP="00D96114">
      <w:pPr>
        <w:pStyle w:val="affd"/>
        <w:numPr>
          <w:ilvl w:val="0"/>
          <w:numId w:val="42"/>
        </w:numPr>
        <w:spacing w:after="120" w:line="240" w:lineRule="auto"/>
        <w:ind w:left="987" w:firstLineChars="0"/>
        <w:rPr>
          <w:rFonts w:eastAsiaTheme="minorEastAsia"/>
          <w:b/>
          <w:sz w:val="22"/>
          <w:szCs w:val="22"/>
        </w:rPr>
      </w:pPr>
      <w:r w:rsidRPr="00CC46FC">
        <w:rPr>
          <w:rFonts w:eastAsiaTheme="minorEastAsia"/>
          <w:b/>
          <w:sz w:val="22"/>
          <w:szCs w:val="22"/>
        </w:rPr>
        <w:t>Include references or mapping tables in the core part requirements that point to the relevant test cases in 6G</w:t>
      </w:r>
      <w:r>
        <w:rPr>
          <w:rFonts w:eastAsiaTheme="minorEastAsia" w:hint="eastAsia"/>
          <w:b/>
          <w:sz w:val="22"/>
          <w:szCs w:val="22"/>
          <w:lang w:eastAsia="zh-CN"/>
        </w:rPr>
        <w:t>.</w:t>
      </w:r>
    </w:p>
    <w:p w14:paraId="2F80FD29" w14:textId="77777777" w:rsidR="00D96114" w:rsidRDefault="00D96114" w:rsidP="00D96114">
      <w:pPr>
        <w:pStyle w:val="affd"/>
        <w:numPr>
          <w:ilvl w:val="0"/>
          <w:numId w:val="42"/>
        </w:numPr>
        <w:spacing w:after="120" w:line="240" w:lineRule="auto"/>
        <w:ind w:left="987" w:firstLineChars="0"/>
        <w:rPr>
          <w:rFonts w:eastAsiaTheme="minorEastAsia"/>
          <w:b/>
          <w:sz w:val="22"/>
          <w:szCs w:val="22"/>
        </w:rPr>
      </w:pPr>
      <w:r w:rsidRPr="00373ADD">
        <w:rPr>
          <w:rFonts w:eastAsiaTheme="minorEastAsia"/>
          <w:b/>
          <w:sz w:val="22"/>
          <w:szCs w:val="22"/>
        </w:rPr>
        <w:t>Reduce redundancy by referencing common descriptions instead of repeating descriptions in multiple places.</w:t>
      </w:r>
    </w:p>
    <w:p w14:paraId="45912DA6" w14:textId="77777777" w:rsidR="006F4F1E" w:rsidRPr="006F4F1E" w:rsidRDefault="006F4F1E" w:rsidP="002A0214">
      <w:pPr>
        <w:spacing w:after="120"/>
        <w:rPr>
          <w:rFonts w:eastAsiaTheme="minorEastAsia" w:hint="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CD614E0" w14:textId="5504718B" w:rsidR="00DE48BC" w:rsidRPr="00CF032C" w:rsidRDefault="002405B2" w:rsidP="00DE48BC">
      <w:pPr>
        <w:pStyle w:val="affd"/>
        <w:numPr>
          <w:ilvl w:val="0"/>
          <w:numId w:val="28"/>
        </w:numPr>
        <w:ind w:firstLineChars="0"/>
        <w:rPr>
          <w:color w:val="000000" w:themeColor="text1"/>
          <w:sz w:val="22"/>
          <w:szCs w:val="22"/>
          <w:lang w:val="en-US"/>
        </w:rPr>
      </w:pPr>
      <w:r w:rsidRPr="002405B2">
        <w:rPr>
          <w:color w:val="000000" w:themeColor="text1"/>
          <w:sz w:val="22"/>
          <w:szCs w:val="22"/>
          <w:lang w:val="en-US"/>
        </w:rPr>
        <w:t>R4-2514648</w:t>
      </w:r>
      <w:r w:rsidR="00DE48BC" w:rsidRPr="00CF032C">
        <w:rPr>
          <w:color w:val="000000" w:themeColor="text1"/>
          <w:sz w:val="22"/>
          <w:szCs w:val="22"/>
          <w:lang w:val="en-US"/>
        </w:rPr>
        <w:t xml:space="preserve">, </w:t>
      </w:r>
      <w:r w:rsidR="007204A5" w:rsidRPr="007204A5">
        <w:rPr>
          <w:color w:val="000000" w:themeColor="text1"/>
          <w:sz w:val="22"/>
          <w:szCs w:val="22"/>
          <w:lang w:val="en-US"/>
        </w:rPr>
        <w:t>Way Forward for [116bis][111] 6G operation efficiency</w:t>
      </w:r>
      <w:r w:rsidR="00DE48BC" w:rsidRPr="00CF032C">
        <w:rPr>
          <w:color w:val="000000" w:themeColor="text1"/>
          <w:sz w:val="22"/>
          <w:szCs w:val="22"/>
          <w:lang w:val="en-US"/>
        </w:rPr>
        <w:t xml:space="preserve">, </w:t>
      </w:r>
      <w:r w:rsidR="005E7D43" w:rsidRPr="005E7D43">
        <w:rPr>
          <w:color w:val="000000" w:themeColor="text1"/>
          <w:sz w:val="22"/>
          <w:szCs w:val="22"/>
          <w:lang w:val="en-US"/>
        </w:rPr>
        <w:t>CATT</w:t>
      </w:r>
      <w:r w:rsidR="00DE48BC" w:rsidRPr="00CF032C">
        <w:rPr>
          <w:color w:val="000000" w:themeColor="text1"/>
          <w:sz w:val="22"/>
          <w:szCs w:val="22"/>
          <w:lang w:val="en-US"/>
        </w:rPr>
        <w:t>, RAN WG4 Meeting #116</w:t>
      </w:r>
      <w:r w:rsidR="00CF032C">
        <w:rPr>
          <w:rFonts w:hint="eastAsia"/>
          <w:color w:val="000000" w:themeColor="text1"/>
          <w:sz w:val="22"/>
          <w:szCs w:val="22"/>
          <w:lang w:val="en-US" w:eastAsia="zh-CN"/>
        </w:rPr>
        <w:t>bis</w:t>
      </w:r>
      <w:r w:rsidR="00DE48BC" w:rsidRPr="00CF032C">
        <w:rPr>
          <w:color w:val="000000" w:themeColor="text1"/>
          <w:sz w:val="22"/>
          <w:szCs w:val="22"/>
          <w:lang w:val="en-US"/>
        </w:rPr>
        <w:t xml:space="preserve">, </w:t>
      </w:r>
      <w:r w:rsidR="00CF032C">
        <w:rPr>
          <w:rFonts w:hint="eastAsia"/>
          <w:color w:val="000000" w:themeColor="text1"/>
          <w:sz w:val="22"/>
          <w:szCs w:val="22"/>
          <w:lang w:val="en-US" w:eastAsia="zh-CN"/>
        </w:rPr>
        <w:t>13</w:t>
      </w:r>
      <w:r w:rsidR="00DE48BC" w:rsidRPr="00CF032C">
        <w:rPr>
          <w:color w:val="000000" w:themeColor="text1"/>
          <w:sz w:val="22"/>
          <w:szCs w:val="22"/>
          <w:lang w:val="en-US"/>
        </w:rPr>
        <w:t xml:space="preserve"> – </w:t>
      </w:r>
      <w:r w:rsidR="00CF032C">
        <w:rPr>
          <w:rFonts w:hint="eastAsia"/>
          <w:color w:val="000000" w:themeColor="text1"/>
          <w:sz w:val="22"/>
          <w:szCs w:val="22"/>
          <w:lang w:val="en-US" w:eastAsia="zh-CN"/>
        </w:rPr>
        <w:t>17</w:t>
      </w:r>
      <w:r w:rsidR="00DE48BC" w:rsidRPr="00CF032C">
        <w:rPr>
          <w:color w:val="000000" w:themeColor="text1"/>
          <w:sz w:val="22"/>
          <w:szCs w:val="22"/>
          <w:lang w:val="en-US"/>
        </w:rPr>
        <w:t xml:space="preserve"> </w:t>
      </w:r>
      <w:r w:rsidR="008818A0" w:rsidRPr="008818A0">
        <w:rPr>
          <w:color w:val="000000" w:themeColor="text1"/>
          <w:sz w:val="22"/>
          <w:szCs w:val="22"/>
          <w:lang w:val="en-US"/>
        </w:rPr>
        <w:t>October</w:t>
      </w:r>
      <w:r w:rsidR="00DE48BC" w:rsidRPr="00CF032C">
        <w:rPr>
          <w:color w:val="000000" w:themeColor="text1"/>
          <w:sz w:val="22"/>
          <w:szCs w:val="22"/>
          <w:lang w:val="en-US"/>
        </w:rPr>
        <w:t>, 2025.</w:t>
      </w:r>
    </w:p>
    <w:p w14:paraId="490EB334" w14:textId="38EDF6A5" w:rsidR="00DE48BC" w:rsidRPr="00C41A95" w:rsidRDefault="005E7D43" w:rsidP="00C41A95">
      <w:pPr>
        <w:pStyle w:val="affd"/>
        <w:numPr>
          <w:ilvl w:val="0"/>
          <w:numId w:val="28"/>
        </w:numPr>
        <w:ind w:firstLineChars="0"/>
        <w:rPr>
          <w:color w:val="000000" w:themeColor="text1"/>
          <w:sz w:val="22"/>
          <w:szCs w:val="22"/>
          <w:lang w:val="en-US"/>
        </w:rPr>
      </w:pPr>
      <w:r w:rsidRPr="005E7D43">
        <w:rPr>
          <w:color w:val="000000" w:themeColor="text1"/>
          <w:sz w:val="22"/>
          <w:szCs w:val="22"/>
          <w:lang w:val="en-US"/>
        </w:rPr>
        <w:t>R4-2514518</w:t>
      </w:r>
      <w:r w:rsidR="00DE48BC" w:rsidRPr="00C41A95">
        <w:rPr>
          <w:color w:val="000000" w:themeColor="text1"/>
          <w:sz w:val="22"/>
          <w:szCs w:val="22"/>
          <w:lang w:val="en-US"/>
        </w:rPr>
        <w:t xml:space="preserve">, </w:t>
      </w:r>
      <w:r w:rsidRPr="005E7D43">
        <w:rPr>
          <w:color w:val="000000" w:themeColor="text1"/>
          <w:sz w:val="22"/>
          <w:szCs w:val="22"/>
          <w:lang w:val="en-US"/>
        </w:rPr>
        <w:t>Topic summary for [116bis][111] 6G operation efficiency</w:t>
      </w:r>
      <w:r w:rsidR="00DE48BC" w:rsidRPr="00C41A95">
        <w:rPr>
          <w:color w:val="000000" w:themeColor="text1"/>
          <w:sz w:val="22"/>
          <w:szCs w:val="22"/>
          <w:lang w:val="en-US"/>
        </w:rPr>
        <w:t xml:space="preserve">, </w:t>
      </w:r>
      <w:r w:rsidRPr="005E7D43">
        <w:rPr>
          <w:color w:val="000000" w:themeColor="text1"/>
          <w:sz w:val="22"/>
          <w:szCs w:val="22"/>
          <w:lang w:val="en-US"/>
        </w:rPr>
        <w:t>CATT</w:t>
      </w:r>
      <w:r w:rsidR="00DE48BC" w:rsidRPr="00C41A95">
        <w:rPr>
          <w:color w:val="000000" w:themeColor="text1"/>
          <w:sz w:val="22"/>
          <w:szCs w:val="22"/>
          <w:lang w:val="en-US"/>
        </w:rPr>
        <w:t xml:space="preserve">, </w:t>
      </w:r>
      <w:r w:rsidR="00C41A95" w:rsidRPr="00CF032C">
        <w:rPr>
          <w:color w:val="000000" w:themeColor="text1"/>
          <w:sz w:val="22"/>
          <w:szCs w:val="22"/>
          <w:lang w:val="en-US"/>
        </w:rPr>
        <w:t>RAN WG4 Meeting #116</w:t>
      </w:r>
      <w:r w:rsidR="00C41A95">
        <w:rPr>
          <w:rFonts w:hint="eastAsia"/>
          <w:color w:val="000000" w:themeColor="text1"/>
          <w:sz w:val="22"/>
          <w:szCs w:val="22"/>
          <w:lang w:val="en-US" w:eastAsia="zh-CN"/>
        </w:rPr>
        <w:t>bis</w:t>
      </w:r>
      <w:r w:rsidR="00C41A95" w:rsidRPr="00CF032C">
        <w:rPr>
          <w:color w:val="000000" w:themeColor="text1"/>
          <w:sz w:val="22"/>
          <w:szCs w:val="22"/>
          <w:lang w:val="en-US"/>
        </w:rPr>
        <w:t xml:space="preserve">, </w:t>
      </w:r>
      <w:r w:rsidR="00C41A95">
        <w:rPr>
          <w:rFonts w:hint="eastAsia"/>
          <w:color w:val="000000" w:themeColor="text1"/>
          <w:sz w:val="22"/>
          <w:szCs w:val="22"/>
          <w:lang w:val="en-US" w:eastAsia="zh-CN"/>
        </w:rPr>
        <w:t>13</w:t>
      </w:r>
      <w:r w:rsidR="00C41A95" w:rsidRPr="00CF032C">
        <w:rPr>
          <w:color w:val="000000" w:themeColor="text1"/>
          <w:sz w:val="22"/>
          <w:szCs w:val="22"/>
          <w:lang w:val="en-US"/>
        </w:rPr>
        <w:t xml:space="preserve"> – </w:t>
      </w:r>
      <w:r w:rsidR="00C41A95">
        <w:rPr>
          <w:rFonts w:hint="eastAsia"/>
          <w:color w:val="000000" w:themeColor="text1"/>
          <w:sz w:val="22"/>
          <w:szCs w:val="22"/>
          <w:lang w:val="en-US" w:eastAsia="zh-CN"/>
        </w:rPr>
        <w:t>17</w:t>
      </w:r>
      <w:r w:rsidR="00C41A95" w:rsidRPr="00CF032C">
        <w:rPr>
          <w:color w:val="000000" w:themeColor="text1"/>
          <w:sz w:val="22"/>
          <w:szCs w:val="22"/>
          <w:lang w:val="en-US"/>
        </w:rPr>
        <w:t xml:space="preserve"> </w:t>
      </w:r>
      <w:r w:rsidR="00C41A95" w:rsidRPr="008818A0">
        <w:rPr>
          <w:color w:val="000000" w:themeColor="text1"/>
          <w:sz w:val="22"/>
          <w:szCs w:val="22"/>
          <w:lang w:val="en-US"/>
        </w:rPr>
        <w:t>October</w:t>
      </w:r>
      <w:r w:rsidR="00C41A95" w:rsidRPr="00CF032C">
        <w:rPr>
          <w:color w:val="000000" w:themeColor="text1"/>
          <w:sz w:val="22"/>
          <w:szCs w:val="22"/>
          <w:lang w:val="en-US"/>
        </w:rPr>
        <w:t>, 2025.</w:t>
      </w:r>
    </w:p>
    <w:sectPr w:rsidR="00DE48BC" w:rsidRPr="00C41A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39090" w14:textId="77777777" w:rsidR="008A547E" w:rsidRDefault="008A547E">
      <w:r>
        <w:separator/>
      </w:r>
    </w:p>
  </w:endnote>
  <w:endnote w:type="continuationSeparator" w:id="0">
    <w:p w14:paraId="120E3368" w14:textId="77777777" w:rsidR="008A547E" w:rsidRDefault="008A547E">
      <w:r>
        <w:continuationSeparator/>
      </w:r>
    </w:p>
  </w:endnote>
  <w:endnote w:type="continuationNotice" w:id="1">
    <w:p w14:paraId="600B4299" w14:textId="77777777" w:rsidR="008A547E" w:rsidRDefault="008A5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微软雅黑"/>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41121" w14:textId="77777777" w:rsidR="008A547E" w:rsidRDefault="008A547E">
      <w:r>
        <w:separator/>
      </w:r>
    </w:p>
  </w:footnote>
  <w:footnote w:type="continuationSeparator" w:id="0">
    <w:p w14:paraId="64EBF307" w14:textId="77777777" w:rsidR="008A547E" w:rsidRDefault="008A547E">
      <w:r>
        <w:continuationSeparator/>
      </w:r>
    </w:p>
  </w:footnote>
  <w:footnote w:type="continuationNotice" w:id="1">
    <w:p w14:paraId="3CF4AEC4" w14:textId="77777777" w:rsidR="008A547E" w:rsidRDefault="008A54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4"/>
  </w:num>
  <w:num w:numId="5" w16cid:durableId="7251816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19"/>
  </w:num>
  <w:num w:numId="8" w16cid:durableId="119356745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1"/>
  </w:num>
  <w:num w:numId="12" w16cid:durableId="1132283554">
    <w:abstractNumId w:val="21"/>
  </w:num>
  <w:num w:numId="13" w16cid:durableId="1953123117">
    <w:abstractNumId w:val="32"/>
  </w:num>
  <w:num w:numId="14" w16cid:durableId="834153469">
    <w:abstractNumId w:val="12"/>
  </w:num>
  <w:num w:numId="15" w16cid:durableId="1124541920">
    <w:abstractNumId w:val="2"/>
  </w:num>
  <w:num w:numId="16" w16cid:durableId="290474756">
    <w:abstractNumId w:val="35"/>
  </w:num>
  <w:num w:numId="17" w16cid:durableId="1472137959">
    <w:abstractNumId w:val="9"/>
  </w:num>
  <w:num w:numId="18" w16cid:durableId="2085639442">
    <w:abstractNumId w:val="28"/>
  </w:num>
  <w:num w:numId="19" w16cid:durableId="2048020931">
    <w:abstractNumId w:val="6"/>
  </w:num>
  <w:num w:numId="20" w16cid:durableId="1333217543">
    <w:abstractNumId w:val="14"/>
  </w:num>
  <w:num w:numId="21" w16cid:durableId="1966109605">
    <w:abstractNumId w:val="20"/>
  </w:num>
  <w:num w:numId="22" w16cid:durableId="1189686782">
    <w:abstractNumId w:val="23"/>
  </w:num>
  <w:num w:numId="23" w16cid:durableId="1712338727">
    <w:abstractNumId w:val="15"/>
  </w:num>
  <w:num w:numId="24" w16cid:durableId="842666785">
    <w:abstractNumId w:val="17"/>
  </w:num>
  <w:num w:numId="25" w16cid:durableId="951326280">
    <w:abstractNumId w:val="22"/>
  </w:num>
  <w:num w:numId="26" w16cid:durableId="543296719">
    <w:abstractNumId w:val="7"/>
  </w:num>
  <w:num w:numId="27" w16cid:durableId="1368412682">
    <w:abstractNumId w:val="16"/>
  </w:num>
  <w:num w:numId="28" w16cid:durableId="411051214">
    <w:abstractNumId w:val="33"/>
  </w:num>
  <w:num w:numId="29" w16cid:durableId="1638340276">
    <w:abstractNumId w:val="23"/>
  </w:num>
  <w:num w:numId="30" w16cid:durableId="1399591728">
    <w:abstractNumId w:val="25"/>
  </w:num>
  <w:num w:numId="31" w16cid:durableId="911739960">
    <w:abstractNumId w:val="27"/>
  </w:num>
  <w:num w:numId="32" w16cid:durableId="1403286423">
    <w:abstractNumId w:val="18"/>
  </w:num>
  <w:num w:numId="33" w16cid:durableId="2059545623">
    <w:abstractNumId w:val="26"/>
  </w:num>
  <w:num w:numId="34" w16cid:durableId="1697923297">
    <w:abstractNumId w:val="29"/>
  </w:num>
  <w:num w:numId="35" w16cid:durableId="1059134525">
    <w:abstractNumId w:val="4"/>
  </w:num>
  <w:num w:numId="36" w16cid:durableId="1058362969">
    <w:abstractNumId w:val="3"/>
  </w:num>
  <w:num w:numId="37" w16cid:durableId="815338628">
    <w:abstractNumId w:val="36"/>
  </w:num>
  <w:num w:numId="38" w16cid:durableId="1563564363">
    <w:abstractNumId w:val="5"/>
  </w:num>
  <w:num w:numId="39" w16cid:durableId="304699994">
    <w:abstractNumId w:val="24"/>
  </w:num>
  <w:num w:numId="40" w16cid:durableId="1339112138">
    <w:abstractNumId w:val="10"/>
  </w:num>
  <w:num w:numId="41" w16cid:durableId="1334450928">
    <w:abstractNumId w:val="0"/>
  </w:num>
  <w:num w:numId="42" w16cid:durableId="506406853">
    <w:abstractNumId w:val="11"/>
  </w:num>
  <w:num w:numId="43" w16cid:durableId="84471253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ED4"/>
    <w:rsid w:val="00001F05"/>
    <w:rsid w:val="00001FF0"/>
    <w:rsid w:val="00002A2C"/>
    <w:rsid w:val="00002B4E"/>
    <w:rsid w:val="00003534"/>
    <w:rsid w:val="000035B2"/>
    <w:rsid w:val="000037DE"/>
    <w:rsid w:val="0000397C"/>
    <w:rsid w:val="00003ABA"/>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E02"/>
    <w:rsid w:val="00011742"/>
    <w:rsid w:val="000119E6"/>
    <w:rsid w:val="00011E42"/>
    <w:rsid w:val="00011E8A"/>
    <w:rsid w:val="00012E14"/>
    <w:rsid w:val="000133FC"/>
    <w:rsid w:val="00013A17"/>
    <w:rsid w:val="00013DD3"/>
    <w:rsid w:val="0001511B"/>
    <w:rsid w:val="000159F5"/>
    <w:rsid w:val="00016123"/>
    <w:rsid w:val="00016820"/>
    <w:rsid w:val="000172F0"/>
    <w:rsid w:val="000176CE"/>
    <w:rsid w:val="000176F5"/>
    <w:rsid w:val="00017CDE"/>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948"/>
    <w:rsid w:val="00031D06"/>
    <w:rsid w:val="00031FC0"/>
    <w:rsid w:val="000320B9"/>
    <w:rsid w:val="000324A0"/>
    <w:rsid w:val="0003285C"/>
    <w:rsid w:val="00032A4A"/>
    <w:rsid w:val="00032C73"/>
    <w:rsid w:val="00032FB1"/>
    <w:rsid w:val="00033213"/>
    <w:rsid w:val="000332D7"/>
    <w:rsid w:val="000334FA"/>
    <w:rsid w:val="0003476E"/>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910"/>
    <w:rsid w:val="00041B0F"/>
    <w:rsid w:val="00042374"/>
    <w:rsid w:val="0004301E"/>
    <w:rsid w:val="00043024"/>
    <w:rsid w:val="00044A05"/>
    <w:rsid w:val="00044B4C"/>
    <w:rsid w:val="00044CDF"/>
    <w:rsid w:val="000459BE"/>
    <w:rsid w:val="00045E08"/>
    <w:rsid w:val="00047E1D"/>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321"/>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3ED"/>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2DF"/>
    <w:rsid w:val="0006789A"/>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4"/>
    <w:rsid w:val="00097CDD"/>
    <w:rsid w:val="00097E22"/>
    <w:rsid w:val="00097E2C"/>
    <w:rsid w:val="000A00B8"/>
    <w:rsid w:val="000A0157"/>
    <w:rsid w:val="000A01EE"/>
    <w:rsid w:val="000A0579"/>
    <w:rsid w:val="000A05CE"/>
    <w:rsid w:val="000A0648"/>
    <w:rsid w:val="000A0A66"/>
    <w:rsid w:val="000A0DED"/>
    <w:rsid w:val="000A0E4A"/>
    <w:rsid w:val="000A11B4"/>
    <w:rsid w:val="000A1D60"/>
    <w:rsid w:val="000A1DDB"/>
    <w:rsid w:val="000A1E9C"/>
    <w:rsid w:val="000A2628"/>
    <w:rsid w:val="000A33EB"/>
    <w:rsid w:val="000A3506"/>
    <w:rsid w:val="000A35F8"/>
    <w:rsid w:val="000A3C2D"/>
    <w:rsid w:val="000A3E09"/>
    <w:rsid w:val="000A505A"/>
    <w:rsid w:val="000A5452"/>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965"/>
    <w:rsid w:val="000B3A01"/>
    <w:rsid w:val="000B4042"/>
    <w:rsid w:val="000B4334"/>
    <w:rsid w:val="000B4A7F"/>
    <w:rsid w:val="000B4BCC"/>
    <w:rsid w:val="000B505D"/>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332"/>
    <w:rsid w:val="000D7462"/>
    <w:rsid w:val="000D74DE"/>
    <w:rsid w:val="000D7973"/>
    <w:rsid w:val="000D7E4C"/>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4D51"/>
    <w:rsid w:val="000F5983"/>
    <w:rsid w:val="000F5B20"/>
    <w:rsid w:val="000F687D"/>
    <w:rsid w:val="000F6F83"/>
    <w:rsid w:val="000F73C0"/>
    <w:rsid w:val="000F79FA"/>
    <w:rsid w:val="000F7BD3"/>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6747"/>
    <w:rsid w:val="0010679F"/>
    <w:rsid w:val="0010685A"/>
    <w:rsid w:val="00106C2F"/>
    <w:rsid w:val="00106FFC"/>
    <w:rsid w:val="00107593"/>
    <w:rsid w:val="001076A9"/>
    <w:rsid w:val="00107766"/>
    <w:rsid w:val="00107904"/>
    <w:rsid w:val="001079AC"/>
    <w:rsid w:val="00107B30"/>
    <w:rsid w:val="00107F87"/>
    <w:rsid w:val="0011071D"/>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3AF8"/>
    <w:rsid w:val="001346E3"/>
    <w:rsid w:val="001352B6"/>
    <w:rsid w:val="00135C2B"/>
    <w:rsid w:val="00136107"/>
    <w:rsid w:val="00136139"/>
    <w:rsid w:val="00136270"/>
    <w:rsid w:val="00136A26"/>
    <w:rsid w:val="001378DE"/>
    <w:rsid w:val="00137A3D"/>
    <w:rsid w:val="001402E0"/>
    <w:rsid w:val="00140910"/>
    <w:rsid w:val="00141629"/>
    <w:rsid w:val="001417D7"/>
    <w:rsid w:val="0014190F"/>
    <w:rsid w:val="001424F7"/>
    <w:rsid w:val="0014290C"/>
    <w:rsid w:val="001430BB"/>
    <w:rsid w:val="001439CF"/>
    <w:rsid w:val="00143A6E"/>
    <w:rsid w:val="00143BB0"/>
    <w:rsid w:val="00143C4F"/>
    <w:rsid w:val="00143C56"/>
    <w:rsid w:val="001441F2"/>
    <w:rsid w:val="00144409"/>
    <w:rsid w:val="00144477"/>
    <w:rsid w:val="00144603"/>
    <w:rsid w:val="00144675"/>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3C8D"/>
    <w:rsid w:val="0015416A"/>
    <w:rsid w:val="00154365"/>
    <w:rsid w:val="001543DB"/>
    <w:rsid w:val="001547E7"/>
    <w:rsid w:val="00155751"/>
    <w:rsid w:val="00156047"/>
    <w:rsid w:val="00156B33"/>
    <w:rsid w:val="001570AD"/>
    <w:rsid w:val="001571A9"/>
    <w:rsid w:val="0015749B"/>
    <w:rsid w:val="00157E11"/>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29CE"/>
    <w:rsid w:val="0018331E"/>
    <w:rsid w:val="0018333D"/>
    <w:rsid w:val="0018341B"/>
    <w:rsid w:val="00183966"/>
    <w:rsid w:val="00183E47"/>
    <w:rsid w:val="00184037"/>
    <w:rsid w:val="00184544"/>
    <w:rsid w:val="001846D0"/>
    <w:rsid w:val="00184DCD"/>
    <w:rsid w:val="00185104"/>
    <w:rsid w:val="001851AB"/>
    <w:rsid w:val="001852AD"/>
    <w:rsid w:val="00185518"/>
    <w:rsid w:val="001859FA"/>
    <w:rsid w:val="00185AEF"/>
    <w:rsid w:val="00185CF1"/>
    <w:rsid w:val="00186207"/>
    <w:rsid w:val="00186289"/>
    <w:rsid w:val="00186C0E"/>
    <w:rsid w:val="00187021"/>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B6E"/>
    <w:rsid w:val="001B11E9"/>
    <w:rsid w:val="001B182C"/>
    <w:rsid w:val="001B1A8B"/>
    <w:rsid w:val="001B1EEE"/>
    <w:rsid w:val="001B21CC"/>
    <w:rsid w:val="001B22E9"/>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03F"/>
    <w:rsid w:val="001C0540"/>
    <w:rsid w:val="001C05E2"/>
    <w:rsid w:val="001C0CDA"/>
    <w:rsid w:val="001C0DBF"/>
    <w:rsid w:val="001C0E2A"/>
    <w:rsid w:val="001C10A8"/>
    <w:rsid w:val="001C1311"/>
    <w:rsid w:val="001C1732"/>
    <w:rsid w:val="001C193A"/>
    <w:rsid w:val="001C19B1"/>
    <w:rsid w:val="001C3104"/>
    <w:rsid w:val="001C3B4E"/>
    <w:rsid w:val="001C434B"/>
    <w:rsid w:val="001C46E0"/>
    <w:rsid w:val="001C4A9F"/>
    <w:rsid w:val="001C4B85"/>
    <w:rsid w:val="001C4E37"/>
    <w:rsid w:val="001C5179"/>
    <w:rsid w:val="001C55E6"/>
    <w:rsid w:val="001C57E6"/>
    <w:rsid w:val="001C5A64"/>
    <w:rsid w:val="001C5B8F"/>
    <w:rsid w:val="001C60E5"/>
    <w:rsid w:val="001C6638"/>
    <w:rsid w:val="001C79BE"/>
    <w:rsid w:val="001C7BD6"/>
    <w:rsid w:val="001D0D3C"/>
    <w:rsid w:val="001D0DC4"/>
    <w:rsid w:val="001D1853"/>
    <w:rsid w:val="001D1FA9"/>
    <w:rsid w:val="001D2E45"/>
    <w:rsid w:val="001D3529"/>
    <w:rsid w:val="001D378D"/>
    <w:rsid w:val="001D3BF1"/>
    <w:rsid w:val="001D5057"/>
    <w:rsid w:val="001D5DEE"/>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3058"/>
    <w:rsid w:val="001E33D2"/>
    <w:rsid w:val="001E368E"/>
    <w:rsid w:val="001E45F1"/>
    <w:rsid w:val="001E5216"/>
    <w:rsid w:val="001E6177"/>
    <w:rsid w:val="001E61BC"/>
    <w:rsid w:val="001E69EF"/>
    <w:rsid w:val="001E7276"/>
    <w:rsid w:val="001E7419"/>
    <w:rsid w:val="001E7AC6"/>
    <w:rsid w:val="001E7B2A"/>
    <w:rsid w:val="001E7BCF"/>
    <w:rsid w:val="001E7C2D"/>
    <w:rsid w:val="001E7E0F"/>
    <w:rsid w:val="001E7EBB"/>
    <w:rsid w:val="001F053A"/>
    <w:rsid w:val="001F0677"/>
    <w:rsid w:val="001F076A"/>
    <w:rsid w:val="001F0A60"/>
    <w:rsid w:val="001F179C"/>
    <w:rsid w:val="001F227E"/>
    <w:rsid w:val="001F479A"/>
    <w:rsid w:val="001F59EF"/>
    <w:rsid w:val="001F63EF"/>
    <w:rsid w:val="001F6CAB"/>
    <w:rsid w:val="001F6F53"/>
    <w:rsid w:val="001F715B"/>
    <w:rsid w:val="001F722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87F"/>
    <w:rsid w:val="00220F3E"/>
    <w:rsid w:val="0022126D"/>
    <w:rsid w:val="0022133C"/>
    <w:rsid w:val="00221966"/>
    <w:rsid w:val="00221ED4"/>
    <w:rsid w:val="002220C3"/>
    <w:rsid w:val="00222631"/>
    <w:rsid w:val="002228D1"/>
    <w:rsid w:val="00222C58"/>
    <w:rsid w:val="002230CF"/>
    <w:rsid w:val="002230EB"/>
    <w:rsid w:val="00223311"/>
    <w:rsid w:val="002235E7"/>
    <w:rsid w:val="0022395C"/>
    <w:rsid w:val="00223E14"/>
    <w:rsid w:val="002243DF"/>
    <w:rsid w:val="00224FA6"/>
    <w:rsid w:val="00225361"/>
    <w:rsid w:val="00225756"/>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74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5B2"/>
    <w:rsid w:val="002406D7"/>
    <w:rsid w:val="002408BE"/>
    <w:rsid w:val="00241281"/>
    <w:rsid w:val="00241732"/>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0A90"/>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0C4"/>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C33"/>
    <w:rsid w:val="00291CC9"/>
    <w:rsid w:val="0029264F"/>
    <w:rsid w:val="00292CB6"/>
    <w:rsid w:val="00292E09"/>
    <w:rsid w:val="0029312E"/>
    <w:rsid w:val="002941B3"/>
    <w:rsid w:val="00294CE4"/>
    <w:rsid w:val="00294FD5"/>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089"/>
    <w:rsid w:val="002A2A7B"/>
    <w:rsid w:val="002A2F03"/>
    <w:rsid w:val="002A30EE"/>
    <w:rsid w:val="002A352B"/>
    <w:rsid w:val="002A3E20"/>
    <w:rsid w:val="002A42F8"/>
    <w:rsid w:val="002A4EB3"/>
    <w:rsid w:val="002A5814"/>
    <w:rsid w:val="002A5B38"/>
    <w:rsid w:val="002A5C12"/>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2BA"/>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7D5"/>
    <w:rsid w:val="002F5973"/>
    <w:rsid w:val="002F5AE4"/>
    <w:rsid w:val="002F6C18"/>
    <w:rsid w:val="002F6CFC"/>
    <w:rsid w:val="002F709E"/>
    <w:rsid w:val="002F70DE"/>
    <w:rsid w:val="002F744D"/>
    <w:rsid w:val="002F74D3"/>
    <w:rsid w:val="002F793C"/>
    <w:rsid w:val="002F7C0E"/>
    <w:rsid w:val="002F7F42"/>
    <w:rsid w:val="003019E5"/>
    <w:rsid w:val="00301E5E"/>
    <w:rsid w:val="003027CC"/>
    <w:rsid w:val="00302B38"/>
    <w:rsid w:val="00302EB9"/>
    <w:rsid w:val="00303658"/>
    <w:rsid w:val="00303766"/>
    <w:rsid w:val="003039FE"/>
    <w:rsid w:val="00303C79"/>
    <w:rsid w:val="003043F3"/>
    <w:rsid w:val="00304665"/>
    <w:rsid w:val="003052AB"/>
    <w:rsid w:val="00305332"/>
    <w:rsid w:val="00305A39"/>
    <w:rsid w:val="00305D4B"/>
    <w:rsid w:val="00305E55"/>
    <w:rsid w:val="00306427"/>
    <w:rsid w:val="0030672C"/>
    <w:rsid w:val="00306F35"/>
    <w:rsid w:val="0030763B"/>
    <w:rsid w:val="00310141"/>
    <w:rsid w:val="003109CE"/>
    <w:rsid w:val="003110BE"/>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1C8"/>
    <w:rsid w:val="00340C1B"/>
    <w:rsid w:val="0034120C"/>
    <w:rsid w:val="0034137B"/>
    <w:rsid w:val="003413F1"/>
    <w:rsid w:val="00341734"/>
    <w:rsid w:val="00341905"/>
    <w:rsid w:val="00341E35"/>
    <w:rsid w:val="0034219A"/>
    <w:rsid w:val="00342652"/>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23"/>
    <w:rsid w:val="00371782"/>
    <w:rsid w:val="003719F1"/>
    <w:rsid w:val="00371E40"/>
    <w:rsid w:val="0037281B"/>
    <w:rsid w:val="00372F45"/>
    <w:rsid w:val="00373129"/>
    <w:rsid w:val="00373385"/>
    <w:rsid w:val="003735F6"/>
    <w:rsid w:val="003738E7"/>
    <w:rsid w:val="00373ADD"/>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186"/>
    <w:rsid w:val="003868FB"/>
    <w:rsid w:val="00386D0C"/>
    <w:rsid w:val="003870BA"/>
    <w:rsid w:val="00387401"/>
    <w:rsid w:val="0038740E"/>
    <w:rsid w:val="00387500"/>
    <w:rsid w:val="0038760E"/>
    <w:rsid w:val="003903AB"/>
    <w:rsid w:val="00390B61"/>
    <w:rsid w:val="00391B4D"/>
    <w:rsid w:val="00391CBB"/>
    <w:rsid w:val="00391EC8"/>
    <w:rsid w:val="0039233A"/>
    <w:rsid w:val="00392524"/>
    <w:rsid w:val="00393E1B"/>
    <w:rsid w:val="00394031"/>
    <w:rsid w:val="00394915"/>
    <w:rsid w:val="00394C65"/>
    <w:rsid w:val="00394CD5"/>
    <w:rsid w:val="00394CE7"/>
    <w:rsid w:val="0039578D"/>
    <w:rsid w:val="003961BD"/>
    <w:rsid w:val="00396407"/>
    <w:rsid w:val="00396CD8"/>
    <w:rsid w:val="00397052"/>
    <w:rsid w:val="003975AF"/>
    <w:rsid w:val="0039790A"/>
    <w:rsid w:val="00397CE0"/>
    <w:rsid w:val="00397D6F"/>
    <w:rsid w:val="00397E02"/>
    <w:rsid w:val="003A04E3"/>
    <w:rsid w:val="003A073F"/>
    <w:rsid w:val="003A0AFF"/>
    <w:rsid w:val="003A111A"/>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1C3"/>
    <w:rsid w:val="003B2462"/>
    <w:rsid w:val="003B246F"/>
    <w:rsid w:val="003B2763"/>
    <w:rsid w:val="003B3612"/>
    <w:rsid w:val="003B3B81"/>
    <w:rsid w:val="003B3E7E"/>
    <w:rsid w:val="003B41D9"/>
    <w:rsid w:val="003B4DF6"/>
    <w:rsid w:val="003B5C14"/>
    <w:rsid w:val="003B5CAB"/>
    <w:rsid w:val="003B5D74"/>
    <w:rsid w:val="003B5EC7"/>
    <w:rsid w:val="003B64E7"/>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AA2"/>
    <w:rsid w:val="003C2E12"/>
    <w:rsid w:val="003C31C9"/>
    <w:rsid w:val="003C3E95"/>
    <w:rsid w:val="003C4463"/>
    <w:rsid w:val="003C4914"/>
    <w:rsid w:val="003C49AB"/>
    <w:rsid w:val="003C4AC5"/>
    <w:rsid w:val="003C4CAB"/>
    <w:rsid w:val="003C4FBE"/>
    <w:rsid w:val="003C56CC"/>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B35"/>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0C0E"/>
    <w:rsid w:val="003E2030"/>
    <w:rsid w:val="003E2697"/>
    <w:rsid w:val="003E27F4"/>
    <w:rsid w:val="003E2E7E"/>
    <w:rsid w:val="003E2F76"/>
    <w:rsid w:val="003E3087"/>
    <w:rsid w:val="003E3112"/>
    <w:rsid w:val="003E326F"/>
    <w:rsid w:val="003E3D82"/>
    <w:rsid w:val="003E3FA1"/>
    <w:rsid w:val="003E4363"/>
    <w:rsid w:val="003E448F"/>
    <w:rsid w:val="003E4A1C"/>
    <w:rsid w:val="003E56D8"/>
    <w:rsid w:val="003E591F"/>
    <w:rsid w:val="003E5A06"/>
    <w:rsid w:val="003E5A54"/>
    <w:rsid w:val="003E6CA8"/>
    <w:rsid w:val="003E7AD5"/>
    <w:rsid w:val="003F0194"/>
    <w:rsid w:val="003F04C4"/>
    <w:rsid w:val="003F11C5"/>
    <w:rsid w:val="003F17BA"/>
    <w:rsid w:val="003F1B7C"/>
    <w:rsid w:val="003F1B89"/>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1E5"/>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DDF"/>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3BBE"/>
    <w:rsid w:val="0045479B"/>
    <w:rsid w:val="00454FEA"/>
    <w:rsid w:val="00455A6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6E3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2C6"/>
    <w:rsid w:val="00476399"/>
    <w:rsid w:val="0047674A"/>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5F7A"/>
    <w:rsid w:val="00486A31"/>
    <w:rsid w:val="00486D60"/>
    <w:rsid w:val="00486EF7"/>
    <w:rsid w:val="004870D1"/>
    <w:rsid w:val="004872F6"/>
    <w:rsid w:val="00487B55"/>
    <w:rsid w:val="00487E60"/>
    <w:rsid w:val="00487EDA"/>
    <w:rsid w:val="00487FD3"/>
    <w:rsid w:val="00490442"/>
    <w:rsid w:val="004907F3"/>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8C1"/>
    <w:rsid w:val="004B4BB0"/>
    <w:rsid w:val="004B4F5F"/>
    <w:rsid w:val="004B505C"/>
    <w:rsid w:val="004B5283"/>
    <w:rsid w:val="004B583B"/>
    <w:rsid w:val="004B641C"/>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43E"/>
    <w:rsid w:val="004C48D3"/>
    <w:rsid w:val="004C4FD0"/>
    <w:rsid w:val="004C5570"/>
    <w:rsid w:val="004C5873"/>
    <w:rsid w:val="004C5A78"/>
    <w:rsid w:val="004C5E9F"/>
    <w:rsid w:val="004C5EA8"/>
    <w:rsid w:val="004C6760"/>
    <w:rsid w:val="004C74E9"/>
    <w:rsid w:val="004C7B18"/>
    <w:rsid w:val="004C7CF5"/>
    <w:rsid w:val="004C7D28"/>
    <w:rsid w:val="004C7F1F"/>
    <w:rsid w:val="004D09CC"/>
    <w:rsid w:val="004D19E2"/>
    <w:rsid w:val="004D1B24"/>
    <w:rsid w:val="004D1B6D"/>
    <w:rsid w:val="004D1DA1"/>
    <w:rsid w:val="004D2003"/>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848"/>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4F78E3"/>
    <w:rsid w:val="00500476"/>
    <w:rsid w:val="005006F3"/>
    <w:rsid w:val="0050078D"/>
    <w:rsid w:val="00501587"/>
    <w:rsid w:val="005017E3"/>
    <w:rsid w:val="0050269F"/>
    <w:rsid w:val="0050327B"/>
    <w:rsid w:val="00503824"/>
    <w:rsid w:val="00503C9C"/>
    <w:rsid w:val="0050456D"/>
    <w:rsid w:val="00504776"/>
    <w:rsid w:val="005050CE"/>
    <w:rsid w:val="00505286"/>
    <w:rsid w:val="00505367"/>
    <w:rsid w:val="005062FA"/>
    <w:rsid w:val="005063B3"/>
    <w:rsid w:val="005064EC"/>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22"/>
    <w:rsid w:val="00514DF7"/>
    <w:rsid w:val="0051551E"/>
    <w:rsid w:val="005157B8"/>
    <w:rsid w:val="00515B2E"/>
    <w:rsid w:val="00515D26"/>
    <w:rsid w:val="0051671A"/>
    <w:rsid w:val="00516D6D"/>
    <w:rsid w:val="00516FDB"/>
    <w:rsid w:val="00517583"/>
    <w:rsid w:val="00517C19"/>
    <w:rsid w:val="00517CB2"/>
    <w:rsid w:val="00520636"/>
    <w:rsid w:val="0052148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663"/>
    <w:rsid w:val="005279B8"/>
    <w:rsid w:val="00530065"/>
    <w:rsid w:val="00530A1C"/>
    <w:rsid w:val="00531483"/>
    <w:rsid w:val="0053210E"/>
    <w:rsid w:val="00532191"/>
    <w:rsid w:val="0053363F"/>
    <w:rsid w:val="005339A6"/>
    <w:rsid w:val="00533C6E"/>
    <w:rsid w:val="005348F4"/>
    <w:rsid w:val="0053519D"/>
    <w:rsid w:val="005351E8"/>
    <w:rsid w:val="00535BF1"/>
    <w:rsid w:val="0053629F"/>
    <w:rsid w:val="00536BA8"/>
    <w:rsid w:val="00536BD2"/>
    <w:rsid w:val="00536C31"/>
    <w:rsid w:val="00536D04"/>
    <w:rsid w:val="00537270"/>
    <w:rsid w:val="00537411"/>
    <w:rsid w:val="005374B3"/>
    <w:rsid w:val="00540391"/>
    <w:rsid w:val="00540473"/>
    <w:rsid w:val="00540712"/>
    <w:rsid w:val="005407DC"/>
    <w:rsid w:val="005410E4"/>
    <w:rsid w:val="0054147E"/>
    <w:rsid w:val="005417F5"/>
    <w:rsid w:val="00541972"/>
    <w:rsid w:val="0054241D"/>
    <w:rsid w:val="0054245E"/>
    <w:rsid w:val="00542606"/>
    <w:rsid w:val="005429DC"/>
    <w:rsid w:val="00543181"/>
    <w:rsid w:val="005436B5"/>
    <w:rsid w:val="00543C4C"/>
    <w:rsid w:val="00544B37"/>
    <w:rsid w:val="00544CD7"/>
    <w:rsid w:val="005450E0"/>
    <w:rsid w:val="005458D3"/>
    <w:rsid w:val="00545B23"/>
    <w:rsid w:val="00545F39"/>
    <w:rsid w:val="005460F2"/>
    <w:rsid w:val="00546324"/>
    <w:rsid w:val="005464A2"/>
    <w:rsid w:val="00546628"/>
    <w:rsid w:val="00546FD1"/>
    <w:rsid w:val="00546FEE"/>
    <w:rsid w:val="00547009"/>
    <w:rsid w:val="00547616"/>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5A3"/>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4F0"/>
    <w:rsid w:val="00592642"/>
    <w:rsid w:val="00592D57"/>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2DD"/>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1D8"/>
    <w:rsid w:val="005C3314"/>
    <w:rsid w:val="005C33C0"/>
    <w:rsid w:val="005C3C21"/>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0979"/>
    <w:rsid w:val="005E0E77"/>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E7D43"/>
    <w:rsid w:val="005F04E2"/>
    <w:rsid w:val="005F090A"/>
    <w:rsid w:val="005F0E5E"/>
    <w:rsid w:val="005F11C1"/>
    <w:rsid w:val="005F122C"/>
    <w:rsid w:val="005F1536"/>
    <w:rsid w:val="005F18D6"/>
    <w:rsid w:val="005F1A62"/>
    <w:rsid w:val="005F217A"/>
    <w:rsid w:val="005F22AD"/>
    <w:rsid w:val="005F234D"/>
    <w:rsid w:val="005F2BA1"/>
    <w:rsid w:val="005F2F74"/>
    <w:rsid w:val="005F33B8"/>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B46"/>
    <w:rsid w:val="00606EA8"/>
    <w:rsid w:val="0060733C"/>
    <w:rsid w:val="006078C2"/>
    <w:rsid w:val="00610040"/>
    <w:rsid w:val="006105A0"/>
    <w:rsid w:val="00610741"/>
    <w:rsid w:val="00610883"/>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3D6"/>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EB3"/>
    <w:rsid w:val="00623989"/>
    <w:rsid w:val="00623F44"/>
    <w:rsid w:val="00624B1C"/>
    <w:rsid w:val="00625456"/>
    <w:rsid w:val="00625CB2"/>
    <w:rsid w:val="00626083"/>
    <w:rsid w:val="00626207"/>
    <w:rsid w:val="0062642B"/>
    <w:rsid w:val="00626783"/>
    <w:rsid w:val="00626DD8"/>
    <w:rsid w:val="006271F5"/>
    <w:rsid w:val="0062732B"/>
    <w:rsid w:val="006273DB"/>
    <w:rsid w:val="006274F4"/>
    <w:rsid w:val="006278EE"/>
    <w:rsid w:val="006279ED"/>
    <w:rsid w:val="00627D4A"/>
    <w:rsid w:val="00627FFD"/>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3D57"/>
    <w:rsid w:val="00634944"/>
    <w:rsid w:val="00634D36"/>
    <w:rsid w:val="00634D48"/>
    <w:rsid w:val="00635722"/>
    <w:rsid w:val="00635C2F"/>
    <w:rsid w:val="00635CF1"/>
    <w:rsid w:val="0063641B"/>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3AA"/>
    <w:rsid w:val="00644D74"/>
    <w:rsid w:val="006458B5"/>
    <w:rsid w:val="00646584"/>
    <w:rsid w:val="006468A7"/>
    <w:rsid w:val="00646CD3"/>
    <w:rsid w:val="00646EEA"/>
    <w:rsid w:val="00647598"/>
    <w:rsid w:val="0064767E"/>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3ABE"/>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08A0"/>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024"/>
    <w:rsid w:val="0067648A"/>
    <w:rsid w:val="00676665"/>
    <w:rsid w:val="0067765C"/>
    <w:rsid w:val="00677B0B"/>
    <w:rsid w:val="006805F8"/>
    <w:rsid w:val="006806FA"/>
    <w:rsid w:val="006808A2"/>
    <w:rsid w:val="00681071"/>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8FC"/>
    <w:rsid w:val="00693EDF"/>
    <w:rsid w:val="00694373"/>
    <w:rsid w:val="0069490B"/>
    <w:rsid w:val="0069504A"/>
    <w:rsid w:val="006952BF"/>
    <w:rsid w:val="00695558"/>
    <w:rsid w:val="00695699"/>
    <w:rsid w:val="006959F5"/>
    <w:rsid w:val="00695FEA"/>
    <w:rsid w:val="0069618B"/>
    <w:rsid w:val="0069658E"/>
    <w:rsid w:val="00696C66"/>
    <w:rsid w:val="006971F0"/>
    <w:rsid w:val="00697B47"/>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4A7"/>
    <w:rsid w:val="006A5D0E"/>
    <w:rsid w:val="006A6971"/>
    <w:rsid w:val="006A6E83"/>
    <w:rsid w:val="006A7AC1"/>
    <w:rsid w:val="006A7EC8"/>
    <w:rsid w:val="006A7F13"/>
    <w:rsid w:val="006A7F66"/>
    <w:rsid w:val="006B0442"/>
    <w:rsid w:val="006B04EF"/>
    <w:rsid w:val="006B14ED"/>
    <w:rsid w:val="006B180F"/>
    <w:rsid w:val="006B2AF3"/>
    <w:rsid w:val="006B2E37"/>
    <w:rsid w:val="006B33CC"/>
    <w:rsid w:val="006B38B5"/>
    <w:rsid w:val="006B4BDB"/>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422"/>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79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080"/>
    <w:rsid w:val="006F1F45"/>
    <w:rsid w:val="006F2033"/>
    <w:rsid w:val="006F3127"/>
    <w:rsid w:val="006F31B8"/>
    <w:rsid w:val="006F3318"/>
    <w:rsid w:val="006F3423"/>
    <w:rsid w:val="006F3935"/>
    <w:rsid w:val="006F3AD6"/>
    <w:rsid w:val="006F3C7B"/>
    <w:rsid w:val="006F3F4C"/>
    <w:rsid w:val="006F466B"/>
    <w:rsid w:val="006F4EAF"/>
    <w:rsid w:val="006F4F07"/>
    <w:rsid w:val="006F4F1E"/>
    <w:rsid w:val="006F5135"/>
    <w:rsid w:val="006F56AE"/>
    <w:rsid w:val="006F5B07"/>
    <w:rsid w:val="006F6156"/>
    <w:rsid w:val="006F6264"/>
    <w:rsid w:val="006F63B0"/>
    <w:rsid w:val="006F761C"/>
    <w:rsid w:val="006F7B87"/>
    <w:rsid w:val="0070008E"/>
    <w:rsid w:val="007001C9"/>
    <w:rsid w:val="00700960"/>
    <w:rsid w:val="00700AB6"/>
    <w:rsid w:val="00701715"/>
    <w:rsid w:val="00701A48"/>
    <w:rsid w:val="00701B60"/>
    <w:rsid w:val="00701BF4"/>
    <w:rsid w:val="00702002"/>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FE"/>
    <w:rsid w:val="00707812"/>
    <w:rsid w:val="00707A6E"/>
    <w:rsid w:val="007109BD"/>
    <w:rsid w:val="00710BAF"/>
    <w:rsid w:val="00710C3A"/>
    <w:rsid w:val="00710CB3"/>
    <w:rsid w:val="00710E21"/>
    <w:rsid w:val="007113AE"/>
    <w:rsid w:val="007113C5"/>
    <w:rsid w:val="007114C7"/>
    <w:rsid w:val="00711743"/>
    <w:rsid w:val="0071208C"/>
    <w:rsid w:val="007121E9"/>
    <w:rsid w:val="007122A3"/>
    <w:rsid w:val="00712CC1"/>
    <w:rsid w:val="00713027"/>
    <w:rsid w:val="0071338B"/>
    <w:rsid w:val="00713678"/>
    <w:rsid w:val="007136E4"/>
    <w:rsid w:val="00713C7C"/>
    <w:rsid w:val="00714382"/>
    <w:rsid w:val="00714D91"/>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4A5"/>
    <w:rsid w:val="007205B8"/>
    <w:rsid w:val="0072088F"/>
    <w:rsid w:val="00720F24"/>
    <w:rsid w:val="007210DE"/>
    <w:rsid w:val="0072131D"/>
    <w:rsid w:val="0072167E"/>
    <w:rsid w:val="00721979"/>
    <w:rsid w:val="00721A7C"/>
    <w:rsid w:val="0072258F"/>
    <w:rsid w:val="007225E4"/>
    <w:rsid w:val="00722936"/>
    <w:rsid w:val="007229DA"/>
    <w:rsid w:val="00722B8F"/>
    <w:rsid w:val="00722FCF"/>
    <w:rsid w:val="00723B1B"/>
    <w:rsid w:val="00723C2A"/>
    <w:rsid w:val="00724369"/>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98"/>
    <w:rsid w:val="007323FE"/>
    <w:rsid w:val="007338BF"/>
    <w:rsid w:val="0073452C"/>
    <w:rsid w:val="007345E3"/>
    <w:rsid w:val="0073469E"/>
    <w:rsid w:val="00734B9B"/>
    <w:rsid w:val="00734EA7"/>
    <w:rsid w:val="00735712"/>
    <w:rsid w:val="007358EB"/>
    <w:rsid w:val="00735BC0"/>
    <w:rsid w:val="00735E8B"/>
    <w:rsid w:val="00735F06"/>
    <w:rsid w:val="00735F78"/>
    <w:rsid w:val="007362E8"/>
    <w:rsid w:val="00736A7B"/>
    <w:rsid w:val="00736A97"/>
    <w:rsid w:val="00736C6F"/>
    <w:rsid w:val="007373C2"/>
    <w:rsid w:val="007402F1"/>
    <w:rsid w:val="00740DCA"/>
    <w:rsid w:val="0074107A"/>
    <w:rsid w:val="0074155D"/>
    <w:rsid w:val="007416D2"/>
    <w:rsid w:val="00741C06"/>
    <w:rsid w:val="007424CC"/>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1F"/>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122"/>
    <w:rsid w:val="007653C1"/>
    <w:rsid w:val="0076610B"/>
    <w:rsid w:val="0076635D"/>
    <w:rsid w:val="00766769"/>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4C"/>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D80"/>
    <w:rsid w:val="0079111B"/>
    <w:rsid w:val="00791564"/>
    <w:rsid w:val="00791A2A"/>
    <w:rsid w:val="00791A4B"/>
    <w:rsid w:val="00791FDF"/>
    <w:rsid w:val="007925CD"/>
    <w:rsid w:val="007926C1"/>
    <w:rsid w:val="007926ED"/>
    <w:rsid w:val="0079295D"/>
    <w:rsid w:val="00792DB2"/>
    <w:rsid w:val="00793271"/>
    <w:rsid w:val="007932D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7A6"/>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4E7"/>
    <w:rsid w:val="007C05A3"/>
    <w:rsid w:val="007C09F7"/>
    <w:rsid w:val="007C0CF2"/>
    <w:rsid w:val="007C1247"/>
    <w:rsid w:val="007C1381"/>
    <w:rsid w:val="007C18F3"/>
    <w:rsid w:val="007C1959"/>
    <w:rsid w:val="007C1B81"/>
    <w:rsid w:val="007C1D0F"/>
    <w:rsid w:val="007C2410"/>
    <w:rsid w:val="007C2970"/>
    <w:rsid w:val="007C2B26"/>
    <w:rsid w:val="007C33DB"/>
    <w:rsid w:val="007C4222"/>
    <w:rsid w:val="007C45B7"/>
    <w:rsid w:val="007C4944"/>
    <w:rsid w:val="007C49BD"/>
    <w:rsid w:val="007C54B7"/>
    <w:rsid w:val="007C5E17"/>
    <w:rsid w:val="007C609F"/>
    <w:rsid w:val="007C66BD"/>
    <w:rsid w:val="007C6E34"/>
    <w:rsid w:val="007C7076"/>
    <w:rsid w:val="007D0352"/>
    <w:rsid w:val="007D12BA"/>
    <w:rsid w:val="007D1486"/>
    <w:rsid w:val="007D14A1"/>
    <w:rsid w:val="007D1728"/>
    <w:rsid w:val="007D1D6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846"/>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6EA"/>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0F8F"/>
    <w:rsid w:val="00821319"/>
    <w:rsid w:val="008213B6"/>
    <w:rsid w:val="008214CA"/>
    <w:rsid w:val="00821D41"/>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DBB"/>
    <w:rsid w:val="00827E61"/>
    <w:rsid w:val="008303F1"/>
    <w:rsid w:val="00830526"/>
    <w:rsid w:val="00830604"/>
    <w:rsid w:val="00830735"/>
    <w:rsid w:val="0083081F"/>
    <w:rsid w:val="00830BB1"/>
    <w:rsid w:val="00831263"/>
    <w:rsid w:val="00831DD8"/>
    <w:rsid w:val="00831E94"/>
    <w:rsid w:val="00832151"/>
    <w:rsid w:val="0083284D"/>
    <w:rsid w:val="0083297C"/>
    <w:rsid w:val="00832D58"/>
    <w:rsid w:val="008337AF"/>
    <w:rsid w:val="0083398C"/>
    <w:rsid w:val="00834822"/>
    <w:rsid w:val="008350AC"/>
    <w:rsid w:val="00835638"/>
    <w:rsid w:val="00835ADA"/>
    <w:rsid w:val="00835C87"/>
    <w:rsid w:val="00836A31"/>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053"/>
    <w:rsid w:val="00866398"/>
    <w:rsid w:val="008669A1"/>
    <w:rsid w:val="00866AC8"/>
    <w:rsid w:val="00867271"/>
    <w:rsid w:val="008701CD"/>
    <w:rsid w:val="0087073F"/>
    <w:rsid w:val="00870FC8"/>
    <w:rsid w:val="00870FEB"/>
    <w:rsid w:val="0087111E"/>
    <w:rsid w:val="00871403"/>
    <w:rsid w:val="008715E9"/>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C4D"/>
    <w:rsid w:val="00877E77"/>
    <w:rsid w:val="008804CD"/>
    <w:rsid w:val="008806E4"/>
    <w:rsid w:val="008809D5"/>
    <w:rsid w:val="00880DC8"/>
    <w:rsid w:val="00880E4F"/>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335"/>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4E62"/>
    <w:rsid w:val="008A547E"/>
    <w:rsid w:val="008A5B65"/>
    <w:rsid w:val="008A5E24"/>
    <w:rsid w:val="008A603F"/>
    <w:rsid w:val="008A6683"/>
    <w:rsid w:val="008A6AC2"/>
    <w:rsid w:val="008A6BF4"/>
    <w:rsid w:val="008A6FFB"/>
    <w:rsid w:val="008A71CC"/>
    <w:rsid w:val="008A74A8"/>
    <w:rsid w:val="008B0623"/>
    <w:rsid w:val="008B09B0"/>
    <w:rsid w:val="008B0A85"/>
    <w:rsid w:val="008B0B5B"/>
    <w:rsid w:val="008B0DD4"/>
    <w:rsid w:val="008B1E1E"/>
    <w:rsid w:val="008B20FD"/>
    <w:rsid w:val="008B2281"/>
    <w:rsid w:val="008B23AC"/>
    <w:rsid w:val="008B2624"/>
    <w:rsid w:val="008B26B8"/>
    <w:rsid w:val="008B2DE0"/>
    <w:rsid w:val="008B31B9"/>
    <w:rsid w:val="008B41B3"/>
    <w:rsid w:val="008B43DA"/>
    <w:rsid w:val="008B461C"/>
    <w:rsid w:val="008B4D8F"/>
    <w:rsid w:val="008B4F34"/>
    <w:rsid w:val="008B5095"/>
    <w:rsid w:val="008B565B"/>
    <w:rsid w:val="008B595F"/>
    <w:rsid w:val="008B5D3F"/>
    <w:rsid w:val="008B5EB2"/>
    <w:rsid w:val="008B6469"/>
    <w:rsid w:val="008B6678"/>
    <w:rsid w:val="008B695B"/>
    <w:rsid w:val="008B777F"/>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3DBE"/>
    <w:rsid w:val="008C4B4B"/>
    <w:rsid w:val="008C4C53"/>
    <w:rsid w:val="008C4E63"/>
    <w:rsid w:val="008C50F5"/>
    <w:rsid w:val="008C5434"/>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4BD"/>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696"/>
    <w:rsid w:val="00905943"/>
    <w:rsid w:val="00905982"/>
    <w:rsid w:val="00905989"/>
    <w:rsid w:val="00905BDF"/>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4BF"/>
    <w:rsid w:val="00913946"/>
    <w:rsid w:val="009139DC"/>
    <w:rsid w:val="00913E6D"/>
    <w:rsid w:val="0091501C"/>
    <w:rsid w:val="009156E7"/>
    <w:rsid w:val="009168DE"/>
    <w:rsid w:val="00916959"/>
    <w:rsid w:val="00916BD1"/>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2F4"/>
    <w:rsid w:val="00931573"/>
    <w:rsid w:val="00931E76"/>
    <w:rsid w:val="00931FC0"/>
    <w:rsid w:val="00932661"/>
    <w:rsid w:val="0093281E"/>
    <w:rsid w:val="00933058"/>
    <w:rsid w:val="009330DC"/>
    <w:rsid w:val="00933178"/>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55"/>
    <w:rsid w:val="0094098C"/>
    <w:rsid w:val="009417CF"/>
    <w:rsid w:val="0094280A"/>
    <w:rsid w:val="00942A42"/>
    <w:rsid w:val="009430D3"/>
    <w:rsid w:val="00943719"/>
    <w:rsid w:val="009443B5"/>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2E9"/>
    <w:rsid w:val="009616D4"/>
    <w:rsid w:val="0096193A"/>
    <w:rsid w:val="00962B45"/>
    <w:rsid w:val="00962C11"/>
    <w:rsid w:val="00962EAE"/>
    <w:rsid w:val="00962EC4"/>
    <w:rsid w:val="009631FF"/>
    <w:rsid w:val="009635E9"/>
    <w:rsid w:val="00963727"/>
    <w:rsid w:val="00963F1B"/>
    <w:rsid w:val="0096402C"/>
    <w:rsid w:val="00964104"/>
    <w:rsid w:val="009642CA"/>
    <w:rsid w:val="0096498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4D38"/>
    <w:rsid w:val="00975588"/>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3E5"/>
    <w:rsid w:val="00983912"/>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4A8"/>
    <w:rsid w:val="009A060E"/>
    <w:rsid w:val="009A08B9"/>
    <w:rsid w:val="009A0BC0"/>
    <w:rsid w:val="009A0CB6"/>
    <w:rsid w:val="009A10CD"/>
    <w:rsid w:val="009A14DC"/>
    <w:rsid w:val="009A1CE7"/>
    <w:rsid w:val="009A1E77"/>
    <w:rsid w:val="009A1EE8"/>
    <w:rsid w:val="009A2304"/>
    <w:rsid w:val="009A2578"/>
    <w:rsid w:val="009A2AED"/>
    <w:rsid w:val="009A2BA2"/>
    <w:rsid w:val="009A3385"/>
    <w:rsid w:val="009A33E9"/>
    <w:rsid w:val="009A35A4"/>
    <w:rsid w:val="009A48A2"/>
    <w:rsid w:val="009A4F03"/>
    <w:rsid w:val="009A6202"/>
    <w:rsid w:val="009A6279"/>
    <w:rsid w:val="009A6B02"/>
    <w:rsid w:val="009A6CCA"/>
    <w:rsid w:val="009A6DBE"/>
    <w:rsid w:val="009A7384"/>
    <w:rsid w:val="009A7AC7"/>
    <w:rsid w:val="009A7D49"/>
    <w:rsid w:val="009B08E0"/>
    <w:rsid w:val="009B0FF4"/>
    <w:rsid w:val="009B131F"/>
    <w:rsid w:val="009B1AB4"/>
    <w:rsid w:val="009B2479"/>
    <w:rsid w:val="009B26C2"/>
    <w:rsid w:val="009B26C3"/>
    <w:rsid w:val="009B2796"/>
    <w:rsid w:val="009B2987"/>
    <w:rsid w:val="009B32AC"/>
    <w:rsid w:val="009B3549"/>
    <w:rsid w:val="009B37D5"/>
    <w:rsid w:val="009B38FC"/>
    <w:rsid w:val="009B3F66"/>
    <w:rsid w:val="009B3FCD"/>
    <w:rsid w:val="009B4266"/>
    <w:rsid w:val="009B4702"/>
    <w:rsid w:val="009B4B71"/>
    <w:rsid w:val="009B4DA0"/>
    <w:rsid w:val="009B4FA5"/>
    <w:rsid w:val="009B5168"/>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0F37"/>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20"/>
    <w:rsid w:val="009C7678"/>
    <w:rsid w:val="009C7860"/>
    <w:rsid w:val="009D0ED7"/>
    <w:rsid w:val="009D10E4"/>
    <w:rsid w:val="009D1827"/>
    <w:rsid w:val="009D2317"/>
    <w:rsid w:val="009D2393"/>
    <w:rsid w:val="009D281D"/>
    <w:rsid w:val="009D2BDB"/>
    <w:rsid w:val="009D3183"/>
    <w:rsid w:val="009D36DD"/>
    <w:rsid w:val="009D382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944"/>
    <w:rsid w:val="009E0BCF"/>
    <w:rsid w:val="009E0F48"/>
    <w:rsid w:val="009E1220"/>
    <w:rsid w:val="009E13FA"/>
    <w:rsid w:val="009E1812"/>
    <w:rsid w:val="009E1A0C"/>
    <w:rsid w:val="009E1DB3"/>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3998"/>
    <w:rsid w:val="00A03B01"/>
    <w:rsid w:val="00A03E7F"/>
    <w:rsid w:val="00A04834"/>
    <w:rsid w:val="00A04F76"/>
    <w:rsid w:val="00A0571C"/>
    <w:rsid w:val="00A05CD1"/>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E4E"/>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CA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2C"/>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47611"/>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5B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A09"/>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80210"/>
    <w:rsid w:val="00A80A9D"/>
    <w:rsid w:val="00A819C0"/>
    <w:rsid w:val="00A81CC8"/>
    <w:rsid w:val="00A81CDA"/>
    <w:rsid w:val="00A824E2"/>
    <w:rsid w:val="00A82896"/>
    <w:rsid w:val="00A83B82"/>
    <w:rsid w:val="00A8447F"/>
    <w:rsid w:val="00A84713"/>
    <w:rsid w:val="00A84803"/>
    <w:rsid w:val="00A849D6"/>
    <w:rsid w:val="00A84DD0"/>
    <w:rsid w:val="00A84E27"/>
    <w:rsid w:val="00A84E8F"/>
    <w:rsid w:val="00A84F17"/>
    <w:rsid w:val="00A852A7"/>
    <w:rsid w:val="00A85712"/>
    <w:rsid w:val="00A858DC"/>
    <w:rsid w:val="00A85C90"/>
    <w:rsid w:val="00A85D24"/>
    <w:rsid w:val="00A85D54"/>
    <w:rsid w:val="00A85FBC"/>
    <w:rsid w:val="00A86053"/>
    <w:rsid w:val="00A8651F"/>
    <w:rsid w:val="00A86D07"/>
    <w:rsid w:val="00A86F18"/>
    <w:rsid w:val="00A87681"/>
    <w:rsid w:val="00A876FA"/>
    <w:rsid w:val="00A87708"/>
    <w:rsid w:val="00A87E99"/>
    <w:rsid w:val="00A9005D"/>
    <w:rsid w:val="00A904CF"/>
    <w:rsid w:val="00A90520"/>
    <w:rsid w:val="00A90578"/>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05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2BB"/>
    <w:rsid w:val="00AB5376"/>
    <w:rsid w:val="00AB549A"/>
    <w:rsid w:val="00AB589A"/>
    <w:rsid w:val="00AB5BAF"/>
    <w:rsid w:val="00AB6482"/>
    <w:rsid w:val="00AB6AA0"/>
    <w:rsid w:val="00AB70B7"/>
    <w:rsid w:val="00AB7842"/>
    <w:rsid w:val="00AB78D8"/>
    <w:rsid w:val="00AB7962"/>
    <w:rsid w:val="00AB7A62"/>
    <w:rsid w:val="00AB7AD4"/>
    <w:rsid w:val="00AB7BCC"/>
    <w:rsid w:val="00AB7EC3"/>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CDA"/>
    <w:rsid w:val="00AD2E1B"/>
    <w:rsid w:val="00AD3BF3"/>
    <w:rsid w:val="00AD4094"/>
    <w:rsid w:val="00AD44D3"/>
    <w:rsid w:val="00AD46CC"/>
    <w:rsid w:val="00AD46D8"/>
    <w:rsid w:val="00AD52A5"/>
    <w:rsid w:val="00AD584D"/>
    <w:rsid w:val="00AD61A8"/>
    <w:rsid w:val="00AD62E3"/>
    <w:rsid w:val="00AD6452"/>
    <w:rsid w:val="00AD650C"/>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B70"/>
    <w:rsid w:val="00AF2D6E"/>
    <w:rsid w:val="00AF2FBA"/>
    <w:rsid w:val="00AF304D"/>
    <w:rsid w:val="00AF30AD"/>
    <w:rsid w:val="00AF3139"/>
    <w:rsid w:val="00AF3685"/>
    <w:rsid w:val="00AF3720"/>
    <w:rsid w:val="00AF3C92"/>
    <w:rsid w:val="00AF3DE1"/>
    <w:rsid w:val="00AF3FB6"/>
    <w:rsid w:val="00AF4F63"/>
    <w:rsid w:val="00AF532D"/>
    <w:rsid w:val="00AF536D"/>
    <w:rsid w:val="00AF53A0"/>
    <w:rsid w:val="00AF5A7C"/>
    <w:rsid w:val="00AF5C1F"/>
    <w:rsid w:val="00AF610B"/>
    <w:rsid w:val="00AF6463"/>
    <w:rsid w:val="00AF69A9"/>
    <w:rsid w:val="00AF69E8"/>
    <w:rsid w:val="00AF6FA9"/>
    <w:rsid w:val="00AF73FC"/>
    <w:rsid w:val="00B00363"/>
    <w:rsid w:val="00B0076A"/>
    <w:rsid w:val="00B00884"/>
    <w:rsid w:val="00B00C3F"/>
    <w:rsid w:val="00B017B3"/>
    <w:rsid w:val="00B01B47"/>
    <w:rsid w:val="00B0201D"/>
    <w:rsid w:val="00B02280"/>
    <w:rsid w:val="00B0265A"/>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3E15"/>
    <w:rsid w:val="00B14182"/>
    <w:rsid w:val="00B14C24"/>
    <w:rsid w:val="00B14ECD"/>
    <w:rsid w:val="00B14F12"/>
    <w:rsid w:val="00B1529A"/>
    <w:rsid w:val="00B15863"/>
    <w:rsid w:val="00B15C0B"/>
    <w:rsid w:val="00B15D2E"/>
    <w:rsid w:val="00B160BA"/>
    <w:rsid w:val="00B16420"/>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6FEB"/>
    <w:rsid w:val="00B4739F"/>
    <w:rsid w:val="00B47797"/>
    <w:rsid w:val="00B47819"/>
    <w:rsid w:val="00B50847"/>
    <w:rsid w:val="00B50FBA"/>
    <w:rsid w:val="00B51003"/>
    <w:rsid w:val="00B514F8"/>
    <w:rsid w:val="00B51696"/>
    <w:rsid w:val="00B51B1D"/>
    <w:rsid w:val="00B521EC"/>
    <w:rsid w:val="00B5242B"/>
    <w:rsid w:val="00B5268A"/>
    <w:rsid w:val="00B52F73"/>
    <w:rsid w:val="00B53253"/>
    <w:rsid w:val="00B532C4"/>
    <w:rsid w:val="00B5342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0A6"/>
    <w:rsid w:val="00B633BE"/>
    <w:rsid w:val="00B63C51"/>
    <w:rsid w:val="00B63DEC"/>
    <w:rsid w:val="00B63EE3"/>
    <w:rsid w:val="00B63FB9"/>
    <w:rsid w:val="00B64047"/>
    <w:rsid w:val="00B64537"/>
    <w:rsid w:val="00B64F3A"/>
    <w:rsid w:val="00B65DBB"/>
    <w:rsid w:val="00B6666F"/>
    <w:rsid w:val="00B66865"/>
    <w:rsid w:val="00B66C3A"/>
    <w:rsid w:val="00B67463"/>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065"/>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579"/>
    <w:rsid w:val="00B91E94"/>
    <w:rsid w:val="00B91EB7"/>
    <w:rsid w:val="00B92059"/>
    <w:rsid w:val="00B92154"/>
    <w:rsid w:val="00B92243"/>
    <w:rsid w:val="00B92331"/>
    <w:rsid w:val="00B92457"/>
    <w:rsid w:val="00B92ACE"/>
    <w:rsid w:val="00B92BAC"/>
    <w:rsid w:val="00B94566"/>
    <w:rsid w:val="00B94DE1"/>
    <w:rsid w:val="00B950BA"/>
    <w:rsid w:val="00B951B9"/>
    <w:rsid w:val="00B951DD"/>
    <w:rsid w:val="00B95988"/>
    <w:rsid w:val="00B9645F"/>
    <w:rsid w:val="00B968AA"/>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6EE"/>
    <w:rsid w:val="00BB7BDE"/>
    <w:rsid w:val="00BB7F02"/>
    <w:rsid w:val="00BC00F9"/>
    <w:rsid w:val="00BC03B9"/>
    <w:rsid w:val="00BC091F"/>
    <w:rsid w:val="00BC097A"/>
    <w:rsid w:val="00BC0C4E"/>
    <w:rsid w:val="00BC0E79"/>
    <w:rsid w:val="00BC159D"/>
    <w:rsid w:val="00BC1C78"/>
    <w:rsid w:val="00BC1EFA"/>
    <w:rsid w:val="00BC2429"/>
    <w:rsid w:val="00BC275C"/>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5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894"/>
    <w:rsid w:val="00BE3B7A"/>
    <w:rsid w:val="00BE3BFB"/>
    <w:rsid w:val="00BE3D35"/>
    <w:rsid w:val="00BE454B"/>
    <w:rsid w:val="00BE45C9"/>
    <w:rsid w:val="00BE4A1D"/>
    <w:rsid w:val="00BE4AEE"/>
    <w:rsid w:val="00BE4E4D"/>
    <w:rsid w:val="00BE50AF"/>
    <w:rsid w:val="00BE5681"/>
    <w:rsid w:val="00BE5B9F"/>
    <w:rsid w:val="00BE5C1E"/>
    <w:rsid w:val="00BE5D57"/>
    <w:rsid w:val="00BE64A0"/>
    <w:rsid w:val="00BE6589"/>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59"/>
    <w:rsid w:val="00BF5AD6"/>
    <w:rsid w:val="00BF6168"/>
    <w:rsid w:val="00BF648F"/>
    <w:rsid w:val="00BF6968"/>
    <w:rsid w:val="00BF7956"/>
    <w:rsid w:val="00C0041C"/>
    <w:rsid w:val="00C0056C"/>
    <w:rsid w:val="00C00FD5"/>
    <w:rsid w:val="00C011E9"/>
    <w:rsid w:val="00C01802"/>
    <w:rsid w:val="00C0205B"/>
    <w:rsid w:val="00C02193"/>
    <w:rsid w:val="00C02E79"/>
    <w:rsid w:val="00C030D9"/>
    <w:rsid w:val="00C03518"/>
    <w:rsid w:val="00C0482A"/>
    <w:rsid w:val="00C05A38"/>
    <w:rsid w:val="00C05ACE"/>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4F"/>
    <w:rsid w:val="00C16097"/>
    <w:rsid w:val="00C1609D"/>
    <w:rsid w:val="00C16B76"/>
    <w:rsid w:val="00C17406"/>
    <w:rsid w:val="00C1771C"/>
    <w:rsid w:val="00C177A7"/>
    <w:rsid w:val="00C20169"/>
    <w:rsid w:val="00C20535"/>
    <w:rsid w:val="00C206BB"/>
    <w:rsid w:val="00C2096F"/>
    <w:rsid w:val="00C2115B"/>
    <w:rsid w:val="00C211B7"/>
    <w:rsid w:val="00C2125C"/>
    <w:rsid w:val="00C214C7"/>
    <w:rsid w:val="00C21B81"/>
    <w:rsid w:val="00C21FA8"/>
    <w:rsid w:val="00C222BD"/>
    <w:rsid w:val="00C22BE2"/>
    <w:rsid w:val="00C22EF0"/>
    <w:rsid w:val="00C23365"/>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442"/>
    <w:rsid w:val="00C525AA"/>
    <w:rsid w:val="00C5264A"/>
    <w:rsid w:val="00C52DC4"/>
    <w:rsid w:val="00C52FA6"/>
    <w:rsid w:val="00C5359F"/>
    <w:rsid w:val="00C540FE"/>
    <w:rsid w:val="00C542F6"/>
    <w:rsid w:val="00C54A89"/>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4285"/>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5884"/>
    <w:rsid w:val="00C76138"/>
    <w:rsid w:val="00C761BB"/>
    <w:rsid w:val="00C7645B"/>
    <w:rsid w:val="00C7665F"/>
    <w:rsid w:val="00C7706F"/>
    <w:rsid w:val="00C774F2"/>
    <w:rsid w:val="00C778B7"/>
    <w:rsid w:val="00C80AD2"/>
    <w:rsid w:val="00C80B2B"/>
    <w:rsid w:val="00C80B6D"/>
    <w:rsid w:val="00C81A8B"/>
    <w:rsid w:val="00C82493"/>
    <w:rsid w:val="00C832A5"/>
    <w:rsid w:val="00C83669"/>
    <w:rsid w:val="00C83713"/>
    <w:rsid w:val="00C83AFF"/>
    <w:rsid w:val="00C84978"/>
    <w:rsid w:val="00C84DAC"/>
    <w:rsid w:val="00C84E68"/>
    <w:rsid w:val="00C851EA"/>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401A"/>
    <w:rsid w:val="00C94242"/>
    <w:rsid w:val="00C951E0"/>
    <w:rsid w:val="00C955B7"/>
    <w:rsid w:val="00C9577D"/>
    <w:rsid w:val="00C95950"/>
    <w:rsid w:val="00C96036"/>
    <w:rsid w:val="00C96294"/>
    <w:rsid w:val="00C963CA"/>
    <w:rsid w:val="00C97473"/>
    <w:rsid w:val="00C977A0"/>
    <w:rsid w:val="00C97808"/>
    <w:rsid w:val="00CA003A"/>
    <w:rsid w:val="00CA02E0"/>
    <w:rsid w:val="00CA0476"/>
    <w:rsid w:val="00CA08A1"/>
    <w:rsid w:val="00CA0A04"/>
    <w:rsid w:val="00CA1870"/>
    <w:rsid w:val="00CA1D86"/>
    <w:rsid w:val="00CA2170"/>
    <w:rsid w:val="00CA2C52"/>
    <w:rsid w:val="00CA2C82"/>
    <w:rsid w:val="00CA2D55"/>
    <w:rsid w:val="00CA31BA"/>
    <w:rsid w:val="00CA3837"/>
    <w:rsid w:val="00CA3AA8"/>
    <w:rsid w:val="00CA4770"/>
    <w:rsid w:val="00CA4855"/>
    <w:rsid w:val="00CA4D41"/>
    <w:rsid w:val="00CA526D"/>
    <w:rsid w:val="00CA5631"/>
    <w:rsid w:val="00CA5D8F"/>
    <w:rsid w:val="00CA713F"/>
    <w:rsid w:val="00CA728E"/>
    <w:rsid w:val="00CA748C"/>
    <w:rsid w:val="00CA7B55"/>
    <w:rsid w:val="00CB0C4A"/>
    <w:rsid w:val="00CB16CC"/>
    <w:rsid w:val="00CB199B"/>
    <w:rsid w:val="00CB2198"/>
    <w:rsid w:val="00CB221D"/>
    <w:rsid w:val="00CB269B"/>
    <w:rsid w:val="00CB385C"/>
    <w:rsid w:val="00CB3989"/>
    <w:rsid w:val="00CB486B"/>
    <w:rsid w:val="00CB5883"/>
    <w:rsid w:val="00CB59B6"/>
    <w:rsid w:val="00CB59D8"/>
    <w:rsid w:val="00CB5D4C"/>
    <w:rsid w:val="00CB6544"/>
    <w:rsid w:val="00CB689C"/>
    <w:rsid w:val="00CB6C3E"/>
    <w:rsid w:val="00CB7906"/>
    <w:rsid w:val="00CB7B18"/>
    <w:rsid w:val="00CC03BF"/>
    <w:rsid w:val="00CC0A82"/>
    <w:rsid w:val="00CC1194"/>
    <w:rsid w:val="00CC22DD"/>
    <w:rsid w:val="00CC29B9"/>
    <w:rsid w:val="00CC3B02"/>
    <w:rsid w:val="00CC449F"/>
    <w:rsid w:val="00CC46FC"/>
    <w:rsid w:val="00CC484F"/>
    <w:rsid w:val="00CC4B01"/>
    <w:rsid w:val="00CC559C"/>
    <w:rsid w:val="00CC5D1B"/>
    <w:rsid w:val="00CC635F"/>
    <w:rsid w:val="00CC6774"/>
    <w:rsid w:val="00CC67A6"/>
    <w:rsid w:val="00CC76E1"/>
    <w:rsid w:val="00CC78AE"/>
    <w:rsid w:val="00CD05CB"/>
    <w:rsid w:val="00CD0983"/>
    <w:rsid w:val="00CD1EB2"/>
    <w:rsid w:val="00CD1F14"/>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F6"/>
    <w:rsid w:val="00CE5E4F"/>
    <w:rsid w:val="00CE65FA"/>
    <w:rsid w:val="00CE672E"/>
    <w:rsid w:val="00CE7563"/>
    <w:rsid w:val="00CE7F02"/>
    <w:rsid w:val="00CF032C"/>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327"/>
    <w:rsid w:val="00D00415"/>
    <w:rsid w:val="00D00AB8"/>
    <w:rsid w:val="00D00C83"/>
    <w:rsid w:val="00D00D21"/>
    <w:rsid w:val="00D00E41"/>
    <w:rsid w:val="00D0197A"/>
    <w:rsid w:val="00D01DBE"/>
    <w:rsid w:val="00D020DB"/>
    <w:rsid w:val="00D02A1D"/>
    <w:rsid w:val="00D02B70"/>
    <w:rsid w:val="00D02F0E"/>
    <w:rsid w:val="00D031E1"/>
    <w:rsid w:val="00D04040"/>
    <w:rsid w:val="00D04B3F"/>
    <w:rsid w:val="00D04E9B"/>
    <w:rsid w:val="00D050DA"/>
    <w:rsid w:val="00D05456"/>
    <w:rsid w:val="00D05D8C"/>
    <w:rsid w:val="00D0687D"/>
    <w:rsid w:val="00D10479"/>
    <w:rsid w:val="00D10A4D"/>
    <w:rsid w:val="00D10A90"/>
    <w:rsid w:val="00D1190E"/>
    <w:rsid w:val="00D1199C"/>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0C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25D"/>
    <w:rsid w:val="00D313E1"/>
    <w:rsid w:val="00D31BC5"/>
    <w:rsid w:val="00D31E85"/>
    <w:rsid w:val="00D31FCA"/>
    <w:rsid w:val="00D320BA"/>
    <w:rsid w:val="00D32458"/>
    <w:rsid w:val="00D3270E"/>
    <w:rsid w:val="00D33291"/>
    <w:rsid w:val="00D33418"/>
    <w:rsid w:val="00D33533"/>
    <w:rsid w:val="00D33E36"/>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69D"/>
    <w:rsid w:val="00D6074D"/>
    <w:rsid w:val="00D608B6"/>
    <w:rsid w:val="00D60A28"/>
    <w:rsid w:val="00D60CC8"/>
    <w:rsid w:val="00D610E5"/>
    <w:rsid w:val="00D61689"/>
    <w:rsid w:val="00D618A1"/>
    <w:rsid w:val="00D621E1"/>
    <w:rsid w:val="00D624C5"/>
    <w:rsid w:val="00D62AAB"/>
    <w:rsid w:val="00D62C12"/>
    <w:rsid w:val="00D62E0B"/>
    <w:rsid w:val="00D63085"/>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2F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5D8"/>
    <w:rsid w:val="00D736E2"/>
    <w:rsid w:val="00D73D32"/>
    <w:rsid w:val="00D7411B"/>
    <w:rsid w:val="00D741B2"/>
    <w:rsid w:val="00D74383"/>
    <w:rsid w:val="00D74870"/>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B6E"/>
    <w:rsid w:val="00D95E91"/>
    <w:rsid w:val="00D95F90"/>
    <w:rsid w:val="00D96114"/>
    <w:rsid w:val="00D96955"/>
    <w:rsid w:val="00D969AA"/>
    <w:rsid w:val="00D96AA3"/>
    <w:rsid w:val="00D9723D"/>
    <w:rsid w:val="00D9761B"/>
    <w:rsid w:val="00D97FC3"/>
    <w:rsid w:val="00DA02FD"/>
    <w:rsid w:val="00DA1064"/>
    <w:rsid w:val="00DA1077"/>
    <w:rsid w:val="00DA14AB"/>
    <w:rsid w:val="00DA180D"/>
    <w:rsid w:val="00DA2162"/>
    <w:rsid w:val="00DA2388"/>
    <w:rsid w:val="00DA319C"/>
    <w:rsid w:val="00DA31CD"/>
    <w:rsid w:val="00DA39E6"/>
    <w:rsid w:val="00DA3E5F"/>
    <w:rsid w:val="00DA407B"/>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D9A"/>
    <w:rsid w:val="00DB14BD"/>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4E3"/>
    <w:rsid w:val="00DC265A"/>
    <w:rsid w:val="00DC2AC6"/>
    <w:rsid w:val="00DC2B3D"/>
    <w:rsid w:val="00DC326D"/>
    <w:rsid w:val="00DC3325"/>
    <w:rsid w:val="00DC35A2"/>
    <w:rsid w:val="00DC370C"/>
    <w:rsid w:val="00DC3754"/>
    <w:rsid w:val="00DC3EAC"/>
    <w:rsid w:val="00DC42F9"/>
    <w:rsid w:val="00DC5148"/>
    <w:rsid w:val="00DC52ED"/>
    <w:rsid w:val="00DC596A"/>
    <w:rsid w:val="00DC5D7A"/>
    <w:rsid w:val="00DC5F6F"/>
    <w:rsid w:val="00DC6855"/>
    <w:rsid w:val="00DC6E29"/>
    <w:rsid w:val="00DC7041"/>
    <w:rsid w:val="00DC7093"/>
    <w:rsid w:val="00DC716E"/>
    <w:rsid w:val="00DC7369"/>
    <w:rsid w:val="00DC75E6"/>
    <w:rsid w:val="00DC79B1"/>
    <w:rsid w:val="00DC7BAA"/>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C6B"/>
    <w:rsid w:val="00DD5F39"/>
    <w:rsid w:val="00DD655B"/>
    <w:rsid w:val="00DD6988"/>
    <w:rsid w:val="00DD781C"/>
    <w:rsid w:val="00DD7949"/>
    <w:rsid w:val="00DE00B7"/>
    <w:rsid w:val="00DE0260"/>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3AAF"/>
    <w:rsid w:val="00DE42DF"/>
    <w:rsid w:val="00DE48BC"/>
    <w:rsid w:val="00DE4CB6"/>
    <w:rsid w:val="00DE5454"/>
    <w:rsid w:val="00DE5907"/>
    <w:rsid w:val="00DE595E"/>
    <w:rsid w:val="00DE5F4D"/>
    <w:rsid w:val="00DE63F1"/>
    <w:rsid w:val="00DE716C"/>
    <w:rsid w:val="00DE7B5A"/>
    <w:rsid w:val="00DF03EB"/>
    <w:rsid w:val="00DF058A"/>
    <w:rsid w:val="00DF0D17"/>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2F1A"/>
    <w:rsid w:val="00E13195"/>
    <w:rsid w:val="00E142B8"/>
    <w:rsid w:val="00E14449"/>
    <w:rsid w:val="00E14DB1"/>
    <w:rsid w:val="00E14FAC"/>
    <w:rsid w:val="00E15752"/>
    <w:rsid w:val="00E15777"/>
    <w:rsid w:val="00E15AD9"/>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4073"/>
    <w:rsid w:val="00E244AA"/>
    <w:rsid w:val="00E24802"/>
    <w:rsid w:val="00E255FB"/>
    <w:rsid w:val="00E25719"/>
    <w:rsid w:val="00E25818"/>
    <w:rsid w:val="00E25B8E"/>
    <w:rsid w:val="00E25E53"/>
    <w:rsid w:val="00E26DB3"/>
    <w:rsid w:val="00E26F0D"/>
    <w:rsid w:val="00E276D2"/>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4050B"/>
    <w:rsid w:val="00E40B6C"/>
    <w:rsid w:val="00E419AE"/>
    <w:rsid w:val="00E41FB8"/>
    <w:rsid w:val="00E42040"/>
    <w:rsid w:val="00E4233B"/>
    <w:rsid w:val="00E428C3"/>
    <w:rsid w:val="00E42B9B"/>
    <w:rsid w:val="00E432C5"/>
    <w:rsid w:val="00E43437"/>
    <w:rsid w:val="00E43B5E"/>
    <w:rsid w:val="00E441A5"/>
    <w:rsid w:val="00E44659"/>
    <w:rsid w:val="00E44F2B"/>
    <w:rsid w:val="00E44FF5"/>
    <w:rsid w:val="00E45A4B"/>
    <w:rsid w:val="00E4677A"/>
    <w:rsid w:val="00E46F40"/>
    <w:rsid w:val="00E47069"/>
    <w:rsid w:val="00E4796D"/>
    <w:rsid w:val="00E479FF"/>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0A0"/>
    <w:rsid w:val="00E562BB"/>
    <w:rsid w:val="00E5680C"/>
    <w:rsid w:val="00E5708F"/>
    <w:rsid w:val="00E57A85"/>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7D3"/>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227"/>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4CB9"/>
    <w:rsid w:val="00E9527A"/>
    <w:rsid w:val="00E95933"/>
    <w:rsid w:val="00E96978"/>
    <w:rsid w:val="00E96AEE"/>
    <w:rsid w:val="00E9714D"/>
    <w:rsid w:val="00E9745B"/>
    <w:rsid w:val="00E974F1"/>
    <w:rsid w:val="00E97568"/>
    <w:rsid w:val="00E9777C"/>
    <w:rsid w:val="00E97ADE"/>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6183"/>
    <w:rsid w:val="00EB72B0"/>
    <w:rsid w:val="00EB7370"/>
    <w:rsid w:val="00EB7DA3"/>
    <w:rsid w:val="00EB7EBD"/>
    <w:rsid w:val="00EC0262"/>
    <w:rsid w:val="00EC050F"/>
    <w:rsid w:val="00EC0653"/>
    <w:rsid w:val="00EC06BA"/>
    <w:rsid w:val="00EC0C82"/>
    <w:rsid w:val="00EC1967"/>
    <w:rsid w:val="00EC1BC7"/>
    <w:rsid w:val="00EC1E98"/>
    <w:rsid w:val="00EC226D"/>
    <w:rsid w:val="00EC2542"/>
    <w:rsid w:val="00EC2C55"/>
    <w:rsid w:val="00EC30EF"/>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46A"/>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4CBC"/>
    <w:rsid w:val="00EE4D59"/>
    <w:rsid w:val="00EE567A"/>
    <w:rsid w:val="00EE5748"/>
    <w:rsid w:val="00EE5D62"/>
    <w:rsid w:val="00EE68DE"/>
    <w:rsid w:val="00EE6A2A"/>
    <w:rsid w:val="00EE782C"/>
    <w:rsid w:val="00EE7C11"/>
    <w:rsid w:val="00EF00D2"/>
    <w:rsid w:val="00EF054A"/>
    <w:rsid w:val="00EF082F"/>
    <w:rsid w:val="00EF08FC"/>
    <w:rsid w:val="00EF09FC"/>
    <w:rsid w:val="00EF10A1"/>
    <w:rsid w:val="00EF23AA"/>
    <w:rsid w:val="00EF2BCD"/>
    <w:rsid w:val="00EF31E8"/>
    <w:rsid w:val="00EF35C9"/>
    <w:rsid w:val="00EF38B8"/>
    <w:rsid w:val="00EF3BC1"/>
    <w:rsid w:val="00EF42BB"/>
    <w:rsid w:val="00EF4470"/>
    <w:rsid w:val="00EF4980"/>
    <w:rsid w:val="00EF4B84"/>
    <w:rsid w:val="00EF4D24"/>
    <w:rsid w:val="00EF4E87"/>
    <w:rsid w:val="00EF535B"/>
    <w:rsid w:val="00EF53A5"/>
    <w:rsid w:val="00EF5444"/>
    <w:rsid w:val="00EF545D"/>
    <w:rsid w:val="00EF5E6B"/>
    <w:rsid w:val="00EF5F9B"/>
    <w:rsid w:val="00EF646C"/>
    <w:rsid w:val="00EF71A1"/>
    <w:rsid w:val="00EF73FD"/>
    <w:rsid w:val="00EF7553"/>
    <w:rsid w:val="00EF75A8"/>
    <w:rsid w:val="00EF77AD"/>
    <w:rsid w:val="00EF7D8B"/>
    <w:rsid w:val="00F0036B"/>
    <w:rsid w:val="00F0140E"/>
    <w:rsid w:val="00F01817"/>
    <w:rsid w:val="00F031D3"/>
    <w:rsid w:val="00F03224"/>
    <w:rsid w:val="00F03439"/>
    <w:rsid w:val="00F03779"/>
    <w:rsid w:val="00F03860"/>
    <w:rsid w:val="00F03C12"/>
    <w:rsid w:val="00F045B5"/>
    <w:rsid w:val="00F04CD9"/>
    <w:rsid w:val="00F05B32"/>
    <w:rsid w:val="00F05EEF"/>
    <w:rsid w:val="00F05F99"/>
    <w:rsid w:val="00F0633B"/>
    <w:rsid w:val="00F06EC3"/>
    <w:rsid w:val="00F07814"/>
    <w:rsid w:val="00F078F6"/>
    <w:rsid w:val="00F0799C"/>
    <w:rsid w:val="00F108FE"/>
    <w:rsid w:val="00F10DD6"/>
    <w:rsid w:val="00F11015"/>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81B"/>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998"/>
    <w:rsid w:val="00F41D1A"/>
    <w:rsid w:val="00F423DA"/>
    <w:rsid w:val="00F42DCB"/>
    <w:rsid w:val="00F42DF1"/>
    <w:rsid w:val="00F42FF8"/>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7051"/>
    <w:rsid w:val="00F4720E"/>
    <w:rsid w:val="00F472F0"/>
    <w:rsid w:val="00F478C3"/>
    <w:rsid w:val="00F47C45"/>
    <w:rsid w:val="00F502A0"/>
    <w:rsid w:val="00F502B9"/>
    <w:rsid w:val="00F504C6"/>
    <w:rsid w:val="00F50CDB"/>
    <w:rsid w:val="00F510AA"/>
    <w:rsid w:val="00F51394"/>
    <w:rsid w:val="00F513E9"/>
    <w:rsid w:val="00F51F06"/>
    <w:rsid w:val="00F52272"/>
    <w:rsid w:val="00F522C4"/>
    <w:rsid w:val="00F5237C"/>
    <w:rsid w:val="00F526A4"/>
    <w:rsid w:val="00F52A54"/>
    <w:rsid w:val="00F52B16"/>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341"/>
    <w:rsid w:val="00F649B6"/>
    <w:rsid w:val="00F64A2A"/>
    <w:rsid w:val="00F64A78"/>
    <w:rsid w:val="00F65AE6"/>
    <w:rsid w:val="00F65B2F"/>
    <w:rsid w:val="00F65DEA"/>
    <w:rsid w:val="00F663DF"/>
    <w:rsid w:val="00F667EB"/>
    <w:rsid w:val="00F67C7C"/>
    <w:rsid w:val="00F702AD"/>
    <w:rsid w:val="00F7051A"/>
    <w:rsid w:val="00F709B8"/>
    <w:rsid w:val="00F70B2F"/>
    <w:rsid w:val="00F70E4C"/>
    <w:rsid w:val="00F7132D"/>
    <w:rsid w:val="00F71A92"/>
    <w:rsid w:val="00F7264F"/>
    <w:rsid w:val="00F7314E"/>
    <w:rsid w:val="00F7390F"/>
    <w:rsid w:val="00F73AAE"/>
    <w:rsid w:val="00F7406D"/>
    <w:rsid w:val="00F746F1"/>
    <w:rsid w:val="00F74BD3"/>
    <w:rsid w:val="00F75604"/>
    <w:rsid w:val="00F758AF"/>
    <w:rsid w:val="00F75B1A"/>
    <w:rsid w:val="00F75F45"/>
    <w:rsid w:val="00F7608A"/>
    <w:rsid w:val="00F7792D"/>
    <w:rsid w:val="00F77C40"/>
    <w:rsid w:val="00F803F5"/>
    <w:rsid w:val="00F80686"/>
    <w:rsid w:val="00F80712"/>
    <w:rsid w:val="00F8083B"/>
    <w:rsid w:val="00F80E04"/>
    <w:rsid w:val="00F8114D"/>
    <w:rsid w:val="00F813BF"/>
    <w:rsid w:val="00F81580"/>
    <w:rsid w:val="00F81A9C"/>
    <w:rsid w:val="00F81AB0"/>
    <w:rsid w:val="00F8329A"/>
    <w:rsid w:val="00F83748"/>
    <w:rsid w:val="00F842F8"/>
    <w:rsid w:val="00F8461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D8"/>
    <w:rsid w:val="00F91C74"/>
    <w:rsid w:val="00F91CFF"/>
    <w:rsid w:val="00F92174"/>
    <w:rsid w:val="00F92359"/>
    <w:rsid w:val="00F925C6"/>
    <w:rsid w:val="00F92988"/>
    <w:rsid w:val="00F92E18"/>
    <w:rsid w:val="00F943D2"/>
    <w:rsid w:val="00F95341"/>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58F"/>
    <w:rsid w:val="00FA16EE"/>
    <w:rsid w:val="00FA20BE"/>
    <w:rsid w:val="00FA25D7"/>
    <w:rsid w:val="00FA2639"/>
    <w:rsid w:val="00FA29C9"/>
    <w:rsid w:val="00FA2E50"/>
    <w:rsid w:val="00FA2FC4"/>
    <w:rsid w:val="00FA353F"/>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B1F"/>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1FA"/>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0F"/>
    <w:rsid w:val="00FE4123"/>
    <w:rsid w:val="00FE42C2"/>
    <w:rsid w:val="00FE4D58"/>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4D3"/>
    <w:rsid w:val="00FF25A1"/>
    <w:rsid w:val="00FF29D9"/>
    <w:rsid w:val="00FF2A79"/>
    <w:rsid w:val="00FF2AB0"/>
    <w:rsid w:val="00FF3EDE"/>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8</Pages>
  <Words>2840</Words>
  <Characters>15882</Characters>
  <Application>Microsoft Office Word</Application>
  <DocSecurity>0</DocSecurity>
  <Lines>324</Lines>
  <Paragraphs>256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336</cp:revision>
  <cp:lastPrinted>2022-09-22T07:16:00Z</cp:lastPrinted>
  <dcterms:created xsi:type="dcterms:W3CDTF">2025-11-04T03:26:00Z</dcterms:created>
  <dcterms:modified xsi:type="dcterms:W3CDTF">2025-11-07T06:15:00Z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